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AFA5" w14:textId="1966D6DC" w:rsidR="002D578B" w:rsidRDefault="009610F6" w:rsidP="00476395">
      <w:pPr>
        <w:jc w:val="center"/>
        <w:rPr>
          <w:b/>
          <w:bCs/>
          <w:sz w:val="36"/>
          <w:szCs w:val="36"/>
        </w:rPr>
      </w:pPr>
      <w:r>
        <w:rPr>
          <w:noProof/>
        </w:rPr>
        <w:drawing>
          <wp:inline distT="0" distB="0" distL="0" distR="0" wp14:anchorId="08F634D7" wp14:editId="6D8CDF8F">
            <wp:extent cx="5731510" cy="79375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793750"/>
                    </a:xfrm>
                    <a:prstGeom prst="rect">
                      <a:avLst/>
                    </a:prstGeom>
                    <a:noFill/>
                    <a:ln>
                      <a:noFill/>
                    </a:ln>
                  </pic:spPr>
                </pic:pic>
              </a:graphicData>
            </a:graphic>
          </wp:inline>
        </w:drawing>
      </w:r>
      <w:r w:rsidR="00476395">
        <w:rPr>
          <w:b/>
          <w:bCs/>
          <w:sz w:val="36"/>
          <w:szCs w:val="36"/>
        </w:rPr>
        <w:t>Rol</w:t>
      </w:r>
      <w:r w:rsidRPr="009610F6">
        <w:rPr>
          <w:b/>
          <w:bCs/>
          <w:sz w:val="36"/>
          <w:szCs w:val="36"/>
        </w:rPr>
        <w:t>ling Updates</w:t>
      </w:r>
      <w:r w:rsidR="00506AE3">
        <w:rPr>
          <w:b/>
          <w:bCs/>
          <w:sz w:val="36"/>
          <w:szCs w:val="36"/>
        </w:rPr>
        <w:t xml:space="preserve">: </w:t>
      </w:r>
      <w:r w:rsidR="004E6807">
        <w:rPr>
          <w:b/>
          <w:bCs/>
          <w:sz w:val="36"/>
          <w:szCs w:val="36"/>
        </w:rPr>
        <w:t xml:space="preserve">November </w:t>
      </w:r>
      <w:r w:rsidR="00036EC6">
        <w:rPr>
          <w:b/>
          <w:bCs/>
          <w:sz w:val="36"/>
          <w:szCs w:val="36"/>
        </w:rPr>
        <w:t>2</w:t>
      </w:r>
      <w:r w:rsidR="00506AE3">
        <w:rPr>
          <w:b/>
          <w:bCs/>
          <w:sz w:val="36"/>
          <w:szCs w:val="36"/>
        </w:rPr>
        <w:t>02</w:t>
      </w:r>
      <w:r w:rsidR="00357802">
        <w:rPr>
          <w:b/>
          <w:bCs/>
          <w:sz w:val="36"/>
          <w:szCs w:val="36"/>
        </w:rPr>
        <w:t>3</w:t>
      </w:r>
    </w:p>
    <w:p w14:paraId="0B873B28" w14:textId="78073963" w:rsidR="00476395" w:rsidRPr="00A20760" w:rsidRDefault="00476395" w:rsidP="00476395">
      <w:pPr>
        <w:jc w:val="center"/>
        <w:rPr>
          <w:b/>
          <w:bCs/>
          <w:sz w:val="24"/>
          <w:szCs w:val="24"/>
        </w:rPr>
      </w:pPr>
    </w:p>
    <w:p w14:paraId="5CA1A817" w14:textId="77777777" w:rsidR="00FA23AB" w:rsidRPr="00A20760" w:rsidRDefault="00AC34A6" w:rsidP="00FA23AB">
      <w:pPr>
        <w:jc w:val="center"/>
        <w:rPr>
          <w:rFonts w:ascii="Arial" w:hAnsi="Arial" w:cs="Arial"/>
          <w:sz w:val="24"/>
          <w:szCs w:val="24"/>
        </w:rPr>
      </w:pPr>
      <w:r w:rsidRPr="00A20760">
        <w:rPr>
          <w:rFonts w:ascii="Arial" w:hAnsi="Arial" w:cs="Arial"/>
          <w:sz w:val="24"/>
          <w:szCs w:val="24"/>
        </w:rPr>
        <w:t xml:space="preserve">The Seafarers' Charity has forged strong links with organisations and individuals who care and are working towards the same goal as us, improving the lives of seafarers. </w:t>
      </w:r>
    </w:p>
    <w:p w14:paraId="483176F0" w14:textId="0A59D46C" w:rsidR="00AC34A6" w:rsidRDefault="00AC34A6" w:rsidP="00FA23AB">
      <w:pPr>
        <w:jc w:val="center"/>
        <w:rPr>
          <w:rFonts w:ascii="Arial" w:hAnsi="Arial" w:cs="Arial"/>
          <w:sz w:val="24"/>
          <w:szCs w:val="24"/>
        </w:rPr>
      </w:pPr>
      <w:r w:rsidRPr="00A20760">
        <w:rPr>
          <w:rFonts w:ascii="Arial" w:hAnsi="Arial" w:cs="Arial"/>
          <w:sz w:val="24"/>
          <w:szCs w:val="24"/>
        </w:rPr>
        <w:t>Here is an update on the charity's recent activity for our amazing network of advocates out there in their local communities supporting seafarers.</w:t>
      </w:r>
    </w:p>
    <w:p w14:paraId="7BEF6072" w14:textId="77777777" w:rsidR="0051699F" w:rsidRDefault="0051699F" w:rsidP="00FA23AB">
      <w:pPr>
        <w:jc w:val="center"/>
        <w:rPr>
          <w:rFonts w:ascii="Arial" w:hAnsi="Arial" w:cs="Arial"/>
          <w:sz w:val="24"/>
          <w:szCs w:val="24"/>
        </w:rPr>
      </w:pPr>
    </w:p>
    <w:p w14:paraId="44B0C013" w14:textId="7564C2F2" w:rsidR="00C957DC" w:rsidRDefault="00C957DC" w:rsidP="00C957DC">
      <w:pPr>
        <w:shd w:val="clear" w:color="auto" w:fill="002060"/>
        <w:rPr>
          <w:rFonts w:ascii="Arial" w:hAnsi="Arial" w:cs="Arial"/>
          <w:sz w:val="24"/>
          <w:szCs w:val="24"/>
        </w:rPr>
      </w:pPr>
      <w:r>
        <w:rPr>
          <w:rFonts w:ascii="Arial" w:hAnsi="Arial" w:cs="Arial"/>
          <w:b/>
          <w:bCs/>
          <w:sz w:val="24"/>
          <w:szCs w:val="24"/>
        </w:rPr>
        <w:t>November</w:t>
      </w:r>
    </w:p>
    <w:p w14:paraId="64669842" w14:textId="77777777" w:rsidR="00C957DC" w:rsidRDefault="00C957DC" w:rsidP="00FA23AB">
      <w:pPr>
        <w:jc w:val="center"/>
        <w:rPr>
          <w:rFonts w:ascii="Arial" w:hAnsi="Arial" w:cs="Arial"/>
          <w:sz w:val="24"/>
          <w:szCs w:val="24"/>
        </w:rPr>
      </w:pPr>
    </w:p>
    <w:p w14:paraId="48A9C752" w14:textId="2837C698" w:rsidR="006955BC" w:rsidRDefault="006955BC" w:rsidP="004E2615">
      <w:pPr>
        <w:rPr>
          <w:rFonts w:ascii="Arial" w:hAnsi="Arial" w:cs="Arial"/>
          <w:sz w:val="24"/>
          <w:szCs w:val="24"/>
        </w:rPr>
      </w:pPr>
      <w:r>
        <w:rPr>
          <w:rFonts w:ascii="Arial" w:hAnsi="Arial" w:cs="Arial"/>
          <w:sz w:val="24"/>
          <w:szCs w:val="24"/>
        </w:rPr>
        <w:t xml:space="preserve">This year The Seafarers’ Charity has awarded </w:t>
      </w:r>
      <w:r w:rsidRPr="00B077B5">
        <w:rPr>
          <w:rFonts w:ascii="Arial" w:hAnsi="Arial" w:cs="Arial"/>
          <w:b/>
          <w:bCs/>
          <w:sz w:val="24"/>
          <w:szCs w:val="24"/>
        </w:rPr>
        <w:t>£2.4m in grants</w:t>
      </w:r>
      <w:r>
        <w:rPr>
          <w:rFonts w:ascii="Arial" w:hAnsi="Arial" w:cs="Arial"/>
          <w:sz w:val="24"/>
          <w:szCs w:val="24"/>
        </w:rPr>
        <w:t xml:space="preserve"> to </w:t>
      </w:r>
      <w:r w:rsidR="00A7246D">
        <w:rPr>
          <w:rFonts w:ascii="Arial" w:hAnsi="Arial" w:cs="Arial"/>
          <w:sz w:val="24"/>
          <w:szCs w:val="24"/>
        </w:rPr>
        <w:t xml:space="preserve">50 different charities and organisations delivering </w:t>
      </w:r>
      <w:r w:rsidR="005E4F2A">
        <w:rPr>
          <w:rFonts w:ascii="Arial" w:hAnsi="Arial" w:cs="Arial"/>
          <w:sz w:val="24"/>
          <w:szCs w:val="24"/>
        </w:rPr>
        <w:t xml:space="preserve">welfare services and safety initiatives to support seafarers and their families. </w:t>
      </w:r>
    </w:p>
    <w:p w14:paraId="293B2D21" w14:textId="77777777" w:rsidR="005C3002" w:rsidRDefault="005C3002" w:rsidP="004E2615">
      <w:pPr>
        <w:rPr>
          <w:rFonts w:ascii="Arial" w:hAnsi="Arial" w:cs="Arial"/>
          <w:sz w:val="24"/>
          <w:szCs w:val="24"/>
        </w:rPr>
      </w:pPr>
    </w:p>
    <w:p w14:paraId="35584300" w14:textId="24D59555" w:rsidR="005C3002" w:rsidRDefault="005C3002" w:rsidP="004E2615">
      <w:pPr>
        <w:rPr>
          <w:rFonts w:ascii="Arial" w:hAnsi="Arial" w:cs="Arial"/>
          <w:sz w:val="24"/>
          <w:szCs w:val="24"/>
        </w:rPr>
      </w:pPr>
      <w:r>
        <w:rPr>
          <w:rFonts w:ascii="Arial" w:hAnsi="Arial" w:cs="Arial"/>
          <w:sz w:val="24"/>
          <w:szCs w:val="24"/>
        </w:rPr>
        <w:t xml:space="preserve">On </w:t>
      </w:r>
      <w:r w:rsidRPr="00B077B5">
        <w:rPr>
          <w:rFonts w:ascii="Arial" w:hAnsi="Arial" w:cs="Arial"/>
          <w:b/>
          <w:bCs/>
          <w:sz w:val="24"/>
          <w:szCs w:val="24"/>
        </w:rPr>
        <w:t>Remembrance Sunday</w:t>
      </w:r>
      <w:r>
        <w:rPr>
          <w:rFonts w:ascii="Arial" w:hAnsi="Arial" w:cs="Arial"/>
          <w:sz w:val="24"/>
          <w:szCs w:val="24"/>
        </w:rPr>
        <w:t xml:space="preserve">, </w:t>
      </w:r>
      <w:r w:rsidR="00E83BA1">
        <w:rPr>
          <w:rFonts w:ascii="Arial" w:hAnsi="Arial" w:cs="Arial"/>
          <w:sz w:val="24"/>
          <w:szCs w:val="24"/>
        </w:rPr>
        <w:t xml:space="preserve">Chief Executive Deborah Layde laid a wreath </w:t>
      </w:r>
      <w:r w:rsidR="00D63EB4">
        <w:rPr>
          <w:rFonts w:ascii="Arial" w:hAnsi="Arial" w:cs="Arial"/>
          <w:sz w:val="24"/>
          <w:szCs w:val="24"/>
        </w:rPr>
        <w:t xml:space="preserve">at a remembrance service at the Merchant Navy War Memorial </w:t>
      </w:r>
      <w:r w:rsidR="00E83BA1">
        <w:rPr>
          <w:rFonts w:ascii="Arial" w:hAnsi="Arial" w:cs="Arial"/>
          <w:sz w:val="24"/>
          <w:szCs w:val="24"/>
        </w:rPr>
        <w:t>to remember all in the Roya</w:t>
      </w:r>
      <w:r w:rsidR="00D63EB4">
        <w:rPr>
          <w:rFonts w:ascii="Arial" w:hAnsi="Arial" w:cs="Arial"/>
          <w:sz w:val="24"/>
          <w:szCs w:val="24"/>
        </w:rPr>
        <w:t>l and Merchant navies and the UK Fishing Fleet</w:t>
      </w:r>
      <w:r w:rsidR="00B077B5">
        <w:rPr>
          <w:rFonts w:ascii="Arial" w:hAnsi="Arial" w:cs="Arial"/>
          <w:sz w:val="24"/>
          <w:szCs w:val="24"/>
        </w:rPr>
        <w:t xml:space="preserve"> who have no grave but the sea. </w:t>
      </w:r>
      <w:r w:rsidR="00D63EB4">
        <w:rPr>
          <w:rFonts w:ascii="Arial" w:hAnsi="Arial" w:cs="Arial"/>
          <w:sz w:val="24"/>
          <w:szCs w:val="24"/>
        </w:rPr>
        <w:t xml:space="preserve"> </w:t>
      </w:r>
      <w:r w:rsidR="00C0368E">
        <w:rPr>
          <w:rFonts w:ascii="Arial" w:hAnsi="Arial" w:cs="Arial"/>
          <w:sz w:val="24"/>
          <w:szCs w:val="24"/>
        </w:rPr>
        <w:t xml:space="preserve">Our Chair was invited to </w:t>
      </w:r>
      <w:r w:rsidR="00FC20CD">
        <w:rPr>
          <w:rFonts w:ascii="Arial" w:hAnsi="Arial" w:cs="Arial"/>
          <w:sz w:val="24"/>
          <w:szCs w:val="24"/>
        </w:rPr>
        <w:t xml:space="preserve">attend the Festival of Remembrance at the Royal Albert Hall, which for the </w:t>
      </w:r>
      <w:proofErr w:type="gramStart"/>
      <w:r w:rsidR="00FC20CD">
        <w:rPr>
          <w:rFonts w:ascii="Arial" w:hAnsi="Arial" w:cs="Arial"/>
          <w:sz w:val="24"/>
          <w:szCs w:val="24"/>
        </w:rPr>
        <w:t>first time</w:t>
      </w:r>
      <w:proofErr w:type="gramEnd"/>
      <w:r w:rsidR="00FC20CD">
        <w:rPr>
          <w:rFonts w:ascii="Arial" w:hAnsi="Arial" w:cs="Arial"/>
          <w:sz w:val="24"/>
          <w:szCs w:val="24"/>
        </w:rPr>
        <w:t xml:space="preserve"> </w:t>
      </w:r>
      <w:r w:rsidR="001C451C">
        <w:rPr>
          <w:rFonts w:ascii="Arial" w:hAnsi="Arial" w:cs="Arial"/>
          <w:sz w:val="24"/>
          <w:szCs w:val="24"/>
        </w:rPr>
        <w:t>recognised Fighting With Pride – an LGBT</w:t>
      </w:r>
      <w:r w:rsidR="00035273">
        <w:rPr>
          <w:rFonts w:ascii="Arial" w:hAnsi="Arial" w:cs="Arial"/>
          <w:sz w:val="24"/>
          <w:szCs w:val="24"/>
        </w:rPr>
        <w:t>+</w:t>
      </w:r>
      <w:r w:rsidR="001C451C">
        <w:rPr>
          <w:rFonts w:ascii="Arial" w:hAnsi="Arial" w:cs="Arial"/>
          <w:sz w:val="24"/>
          <w:szCs w:val="24"/>
        </w:rPr>
        <w:t xml:space="preserve"> charity </w:t>
      </w:r>
      <w:r w:rsidR="00CF34E9">
        <w:rPr>
          <w:rFonts w:ascii="Arial" w:hAnsi="Arial" w:cs="Arial"/>
          <w:sz w:val="24"/>
          <w:szCs w:val="24"/>
        </w:rPr>
        <w:t xml:space="preserve">which we have </w:t>
      </w:r>
      <w:r w:rsidR="00035273">
        <w:rPr>
          <w:rFonts w:ascii="Arial" w:hAnsi="Arial" w:cs="Arial"/>
          <w:sz w:val="24"/>
          <w:szCs w:val="24"/>
        </w:rPr>
        <w:t>funded,</w:t>
      </w:r>
      <w:r w:rsidR="00CF34E9">
        <w:rPr>
          <w:rFonts w:ascii="Arial" w:hAnsi="Arial" w:cs="Arial"/>
          <w:sz w:val="24"/>
          <w:szCs w:val="24"/>
        </w:rPr>
        <w:t xml:space="preserve"> and which </w:t>
      </w:r>
      <w:r w:rsidR="001C451C">
        <w:rPr>
          <w:rFonts w:ascii="Arial" w:hAnsi="Arial" w:cs="Arial"/>
          <w:sz w:val="24"/>
          <w:szCs w:val="24"/>
        </w:rPr>
        <w:t xml:space="preserve">has successfully campaigned for an apology, </w:t>
      </w:r>
      <w:r w:rsidR="008B5934">
        <w:rPr>
          <w:rFonts w:ascii="Arial" w:hAnsi="Arial" w:cs="Arial"/>
          <w:sz w:val="24"/>
          <w:szCs w:val="24"/>
        </w:rPr>
        <w:t xml:space="preserve">compensation and </w:t>
      </w:r>
      <w:r w:rsidR="001C451C">
        <w:rPr>
          <w:rFonts w:ascii="Arial" w:hAnsi="Arial" w:cs="Arial"/>
          <w:sz w:val="24"/>
          <w:szCs w:val="24"/>
        </w:rPr>
        <w:t>recognition</w:t>
      </w:r>
      <w:r w:rsidR="008B5934">
        <w:rPr>
          <w:rFonts w:ascii="Arial" w:hAnsi="Arial" w:cs="Arial"/>
          <w:sz w:val="24"/>
          <w:szCs w:val="24"/>
        </w:rPr>
        <w:t xml:space="preserve"> of the harm done to people dishonourably discharged for being gay </w:t>
      </w:r>
      <w:r w:rsidR="00CF34E9">
        <w:rPr>
          <w:rFonts w:ascii="Arial" w:hAnsi="Arial" w:cs="Arial"/>
          <w:sz w:val="24"/>
          <w:szCs w:val="24"/>
        </w:rPr>
        <w:t xml:space="preserve">in the military up until 2000 when the gay ban was finally lifted. </w:t>
      </w:r>
      <w:r w:rsidR="001C451C">
        <w:rPr>
          <w:rFonts w:ascii="Arial" w:hAnsi="Arial" w:cs="Arial"/>
          <w:sz w:val="24"/>
          <w:szCs w:val="24"/>
        </w:rPr>
        <w:t xml:space="preserve"> </w:t>
      </w:r>
    </w:p>
    <w:p w14:paraId="3BD5F15E" w14:textId="77777777" w:rsidR="00AC3EFB" w:rsidRDefault="00AC3EFB" w:rsidP="004E2615">
      <w:pPr>
        <w:rPr>
          <w:rFonts w:ascii="Arial" w:hAnsi="Arial" w:cs="Arial"/>
          <w:sz w:val="24"/>
          <w:szCs w:val="24"/>
        </w:rPr>
      </w:pPr>
    </w:p>
    <w:p w14:paraId="1CFD6E17" w14:textId="57DEC519" w:rsidR="0094075C" w:rsidRDefault="00AC3EFB" w:rsidP="004E2615">
      <w:pPr>
        <w:rPr>
          <w:rFonts w:ascii="Arial" w:hAnsi="Arial" w:cs="Arial"/>
          <w:sz w:val="24"/>
          <w:szCs w:val="24"/>
        </w:rPr>
      </w:pPr>
      <w:r w:rsidRPr="00646823">
        <w:rPr>
          <w:rFonts w:ascii="Arial" w:hAnsi="Arial" w:cs="Arial"/>
          <w:b/>
          <w:bCs/>
          <w:sz w:val="24"/>
          <w:szCs w:val="24"/>
        </w:rPr>
        <w:t>National Fishing Remembrance Day</w:t>
      </w:r>
      <w:r>
        <w:rPr>
          <w:rFonts w:ascii="Arial" w:hAnsi="Arial" w:cs="Arial"/>
          <w:sz w:val="24"/>
          <w:szCs w:val="24"/>
        </w:rPr>
        <w:t xml:space="preserve"> on </w:t>
      </w:r>
      <w:r w:rsidR="00C8551A">
        <w:rPr>
          <w:rFonts w:ascii="Arial" w:hAnsi="Arial" w:cs="Arial"/>
          <w:sz w:val="24"/>
          <w:szCs w:val="24"/>
        </w:rPr>
        <w:t>12 May 2024</w:t>
      </w:r>
      <w:r w:rsidR="00646823">
        <w:rPr>
          <w:rFonts w:ascii="Arial" w:hAnsi="Arial" w:cs="Arial"/>
          <w:sz w:val="24"/>
          <w:szCs w:val="24"/>
        </w:rPr>
        <w:t xml:space="preserve"> will be announced soon</w:t>
      </w:r>
      <w:r w:rsidR="00C8551A">
        <w:rPr>
          <w:rFonts w:ascii="Arial" w:hAnsi="Arial" w:cs="Arial"/>
          <w:sz w:val="24"/>
          <w:szCs w:val="24"/>
        </w:rPr>
        <w:t xml:space="preserve">. This is a new national day of remembrance </w:t>
      </w:r>
      <w:r w:rsidR="00260288">
        <w:rPr>
          <w:rFonts w:ascii="Arial" w:hAnsi="Arial" w:cs="Arial"/>
          <w:sz w:val="24"/>
          <w:szCs w:val="24"/>
        </w:rPr>
        <w:t xml:space="preserve">to remember and commemorate those </w:t>
      </w:r>
      <w:r w:rsidR="00AB19E9">
        <w:rPr>
          <w:rFonts w:ascii="Arial" w:hAnsi="Arial" w:cs="Arial"/>
          <w:sz w:val="24"/>
          <w:szCs w:val="24"/>
        </w:rPr>
        <w:t>who</w:t>
      </w:r>
      <w:r w:rsidR="00260288">
        <w:rPr>
          <w:rFonts w:ascii="Arial" w:hAnsi="Arial" w:cs="Arial"/>
          <w:sz w:val="24"/>
          <w:szCs w:val="24"/>
        </w:rPr>
        <w:t xml:space="preserve"> </w:t>
      </w:r>
      <w:r w:rsidR="00C8551A">
        <w:rPr>
          <w:rFonts w:ascii="Arial" w:hAnsi="Arial" w:cs="Arial"/>
          <w:sz w:val="24"/>
          <w:szCs w:val="24"/>
        </w:rPr>
        <w:t>have lost their lives</w:t>
      </w:r>
      <w:r w:rsidR="00260288">
        <w:rPr>
          <w:rFonts w:ascii="Arial" w:hAnsi="Arial" w:cs="Arial"/>
          <w:sz w:val="24"/>
          <w:szCs w:val="24"/>
        </w:rPr>
        <w:t xml:space="preserve"> while working in fishing. </w:t>
      </w:r>
      <w:r w:rsidR="00646823">
        <w:rPr>
          <w:rFonts w:ascii="Arial" w:hAnsi="Arial" w:cs="Arial"/>
          <w:sz w:val="24"/>
          <w:szCs w:val="24"/>
        </w:rPr>
        <w:t xml:space="preserve">Inspired by the </w:t>
      </w:r>
      <w:r w:rsidR="004E3AEA">
        <w:rPr>
          <w:rFonts w:ascii="Arial" w:hAnsi="Arial" w:cs="Arial"/>
          <w:sz w:val="24"/>
          <w:szCs w:val="24"/>
        </w:rPr>
        <w:t>50</w:t>
      </w:r>
      <w:r w:rsidR="004E3AEA" w:rsidRPr="004E3AEA">
        <w:rPr>
          <w:rFonts w:ascii="Arial" w:hAnsi="Arial" w:cs="Arial"/>
          <w:sz w:val="24"/>
          <w:szCs w:val="24"/>
          <w:vertAlign w:val="superscript"/>
        </w:rPr>
        <w:t>th</w:t>
      </w:r>
      <w:r w:rsidR="004E3AEA">
        <w:rPr>
          <w:rFonts w:ascii="Arial" w:hAnsi="Arial" w:cs="Arial"/>
          <w:sz w:val="24"/>
          <w:szCs w:val="24"/>
        </w:rPr>
        <w:t xml:space="preserve"> anniversary of the </w:t>
      </w:r>
      <w:r w:rsidR="00646823">
        <w:rPr>
          <w:rFonts w:ascii="Arial" w:hAnsi="Arial" w:cs="Arial"/>
          <w:sz w:val="24"/>
          <w:szCs w:val="24"/>
        </w:rPr>
        <w:t>Hull Triple Trawler Tra</w:t>
      </w:r>
      <w:r w:rsidR="004E3AEA">
        <w:rPr>
          <w:rFonts w:ascii="Arial" w:hAnsi="Arial" w:cs="Arial"/>
          <w:sz w:val="24"/>
          <w:szCs w:val="24"/>
        </w:rPr>
        <w:t>gedy</w:t>
      </w:r>
      <w:r w:rsidR="00C04E22">
        <w:rPr>
          <w:rFonts w:ascii="Arial" w:hAnsi="Arial" w:cs="Arial"/>
          <w:sz w:val="24"/>
          <w:szCs w:val="24"/>
        </w:rPr>
        <w:t xml:space="preserve"> in 2024</w:t>
      </w:r>
      <w:r w:rsidR="004E3AEA">
        <w:rPr>
          <w:rFonts w:ascii="Arial" w:hAnsi="Arial" w:cs="Arial"/>
          <w:sz w:val="24"/>
          <w:szCs w:val="24"/>
        </w:rPr>
        <w:t>, this national event has been developed</w:t>
      </w:r>
      <w:r w:rsidR="00F258AC">
        <w:rPr>
          <w:rFonts w:ascii="Arial" w:hAnsi="Arial" w:cs="Arial"/>
          <w:sz w:val="24"/>
          <w:szCs w:val="24"/>
        </w:rPr>
        <w:t xml:space="preserve"> by The Seafarers’ Charity</w:t>
      </w:r>
      <w:r w:rsidR="004E3AEA">
        <w:rPr>
          <w:rFonts w:ascii="Arial" w:hAnsi="Arial" w:cs="Arial"/>
          <w:sz w:val="24"/>
          <w:szCs w:val="24"/>
        </w:rPr>
        <w:t xml:space="preserve"> in partnership with </w:t>
      </w:r>
      <w:r w:rsidR="00646823">
        <w:rPr>
          <w:rFonts w:ascii="Arial" w:hAnsi="Arial" w:cs="Arial"/>
          <w:sz w:val="24"/>
          <w:szCs w:val="24"/>
        </w:rPr>
        <w:t>Fishermen’s Mission a</w:t>
      </w:r>
      <w:r w:rsidR="004E3AEA">
        <w:rPr>
          <w:rFonts w:ascii="Arial" w:hAnsi="Arial" w:cs="Arial"/>
          <w:sz w:val="24"/>
          <w:szCs w:val="24"/>
        </w:rPr>
        <w:t xml:space="preserve">nd </w:t>
      </w:r>
      <w:r w:rsidR="00A02A86">
        <w:rPr>
          <w:rFonts w:ascii="Arial" w:hAnsi="Arial" w:cs="Arial"/>
          <w:sz w:val="24"/>
          <w:szCs w:val="24"/>
        </w:rPr>
        <w:t>Stella Maris who will lead local remembrance services,</w:t>
      </w:r>
      <w:r w:rsidR="00C04E22">
        <w:rPr>
          <w:rFonts w:ascii="Arial" w:hAnsi="Arial" w:cs="Arial"/>
          <w:sz w:val="24"/>
          <w:szCs w:val="24"/>
        </w:rPr>
        <w:t xml:space="preserve"> throughout the UK</w:t>
      </w:r>
      <w:r w:rsidR="00A00B25">
        <w:rPr>
          <w:rFonts w:ascii="Arial" w:hAnsi="Arial" w:cs="Arial"/>
          <w:sz w:val="24"/>
          <w:szCs w:val="24"/>
        </w:rPr>
        <w:t>,</w:t>
      </w:r>
      <w:r w:rsidR="00C04E22">
        <w:rPr>
          <w:rFonts w:ascii="Arial" w:hAnsi="Arial" w:cs="Arial"/>
          <w:sz w:val="24"/>
          <w:szCs w:val="24"/>
        </w:rPr>
        <w:t xml:space="preserve"> including Hull. </w:t>
      </w:r>
      <w:r w:rsidR="000B441A">
        <w:rPr>
          <w:rFonts w:ascii="Arial" w:hAnsi="Arial" w:cs="Arial"/>
          <w:sz w:val="24"/>
          <w:szCs w:val="24"/>
        </w:rPr>
        <w:t xml:space="preserve">The Royal Maritime Museum in Greenwich are also supporting the event through creating a searchable database so that people may find their local fishing memorial. </w:t>
      </w:r>
    </w:p>
    <w:p w14:paraId="447DDD19" w14:textId="77777777" w:rsidR="00B76182" w:rsidRDefault="00B76182" w:rsidP="004E2615">
      <w:pPr>
        <w:rPr>
          <w:rFonts w:ascii="Arial" w:hAnsi="Arial" w:cs="Arial"/>
          <w:sz w:val="24"/>
          <w:szCs w:val="24"/>
        </w:rPr>
      </w:pPr>
    </w:p>
    <w:p w14:paraId="325C2A86" w14:textId="77777777" w:rsidR="00B76182" w:rsidRDefault="00B76182" w:rsidP="00B76182">
      <w:pPr>
        <w:rPr>
          <w:rFonts w:ascii="Arial" w:hAnsi="Arial" w:cs="Arial"/>
          <w:sz w:val="24"/>
          <w:szCs w:val="24"/>
        </w:rPr>
      </w:pPr>
      <w:r>
        <w:rPr>
          <w:rFonts w:ascii="Arial" w:hAnsi="Arial" w:cs="Arial"/>
          <w:sz w:val="24"/>
          <w:szCs w:val="24"/>
        </w:rPr>
        <w:t xml:space="preserve">If you have ever thought about running the </w:t>
      </w:r>
      <w:r w:rsidRPr="0094075C">
        <w:rPr>
          <w:rFonts w:ascii="Arial" w:hAnsi="Arial" w:cs="Arial"/>
          <w:b/>
          <w:bCs/>
          <w:sz w:val="24"/>
          <w:szCs w:val="24"/>
        </w:rPr>
        <w:t>London Marathon</w:t>
      </w:r>
      <w:r>
        <w:rPr>
          <w:rFonts w:ascii="Arial" w:hAnsi="Arial" w:cs="Arial"/>
          <w:sz w:val="24"/>
          <w:szCs w:val="24"/>
        </w:rPr>
        <w:t xml:space="preserve"> </w:t>
      </w:r>
      <w:r w:rsidRPr="0094075C">
        <w:rPr>
          <w:rFonts w:ascii="Arial" w:hAnsi="Arial" w:cs="Arial"/>
          <w:sz w:val="24"/>
          <w:szCs w:val="24"/>
          <w:u w:val="single"/>
        </w:rPr>
        <w:t>and</w:t>
      </w:r>
      <w:r>
        <w:rPr>
          <w:rFonts w:ascii="Arial" w:hAnsi="Arial" w:cs="Arial"/>
          <w:sz w:val="24"/>
          <w:szCs w:val="24"/>
        </w:rPr>
        <w:t xml:space="preserve"> would like to support seafarers, The Seafarers’ Charity currently has fundraising places available: </w:t>
      </w:r>
    </w:p>
    <w:p w14:paraId="7DA60230" w14:textId="48DA0E26" w:rsidR="00B76182" w:rsidRDefault="00B76182" w:rsidP="004E2615">
      <w:pPr>
        <w:rPr>
          <w:rFonts w:ascii="Arial" w:hAnsi="Arial" w:cs="Arial"/>
          <w:sz w:val="24"/>
          <w:szCs w:val="24"/>
        </w:rPr>
      </w:pPr>
      <w:hyperlink r:id="rId8" w:history="1">
        <w:r w:rsidRPr="00EB7AA3">
          <w:rPr>
            <w:rStyle w:val="Hyperlink"/>
            <w:rFonts w:ascii="Arial" w:hAnsi="Arial" w:cs="Arial"/>
            <w:sz w:val="24"/>
            <w:szCs w:val="24"/>
          </w:rPr>
          <w:t>https://www.theseafarerscharity.org/events/london-marathon-2024</w:t>
        </w:r>
      </w:hyperlink>
      <w:r>
        <w:rPr>
          <w:rFonts w:ascii="Arial" w:hAnsi="Arial" w:cs="Arial"/>
          <w:sz w:val="24"/>
          <w:szCs w:val="24"/>
        </w:rPr>
        <w:t xml:space="preserve"> </w:t>
      </w:r>
    </w:p>
    <w:p w14:paraId="5D1EACE7" w14:textId="77777777" w:rsidR="00272039" w:rsidRDefault="00272039" w:rsidP="00FA23AB">
      <w:pPr>
        <w:jc w:val="center"/>
        <w:rPr>
          <w:rFonts w:ascii="Arial" w:hAnsi="Arial" w:cs="Arial"/>
          <w:sz w:val="24"/>
          <w:szCs w:val="24"/>
        </w:rPr>
      </w:pPr>
    </w:p>
    <w:p w14:paraId="09DFE7DE" w14:textId="06020777" w:rsidR="00272039" w:rsidRDefault="00272039" w:rsidP="00272039">
      <w:pPr>
        <w:shd w:val="clear" w:color="auto" w:fill="002060"/>
        <w:rPr>
          <w:rFonts w:ascii="Arial" w:hAnsi="Arial" w:cs="Arial"/>
          <w:sz w:val="24"/>
          <w:szCs w:val="24"/>
        </w:rPr>
      </w:pPr>
      <w:r>
        <w:rPr>
          <w:rFonts w:ascii="Arial" w:hAnsi="Arial" w:cs="Arial"/>
          <w:b/>
          <w:bCs/>
          <w:sz w:val="24"/>
          <w:szCs w:val="24"/>
        </w:rPr>
        <w:t>October</w:t>
      </w:r>
    </w:p>
    <w:p w14:paraId="28206B6D" w14:textId="77777777" w:rsidR="00272039" w:rsidRDefault="00272039" w:rsidP="00FA23AB">
      <w:pPr>
        <w:jc w:val="center"/>
        <w:rPr>
          <w:rFonts w:ascii="Arial" w:hAnsi="Arial" w:cs="Arial"/>
          <w:sz w:val="24"/>
          <w:szCs w:val="24"/>
        </w:rPr>
      </w:pPr>
    </w:p>
    <w:p w14:paraId="2860F642" w14:textId="7744A8C7" w:rsidR="00B77A5A" w:rsidRDefault="00272039" w:rsidP="00272039">
      <w:pPr>
        <w:rPr>
          <w:rFonts w:ascii="Arial" w:hAnsi="Arial" w:cs="Arial"/>
          <w:sz w:val="24"/>
          <w:szCs w:val="24"/>
        </w:rPr>
      </w:pPr>
      <w:r w:rsidRPr="00EB6296">
        <w:rPr>
          <w:rFonts w:ascii="Arial" w:hAnsi="Arial" w:cs="Arial"/>
          <w:sz w:val="24"/>
          <w:szCs w:val="24"/>
        </w:rPr>
        <w:t xml:space="preserve">On </w:t>
      </w:r>
      <w:r w:rsidRPr="00EB6296">
        <w:rPr>
          <w:rFonts w:ascii="Arial" w:hAnsi="Arial" w:cs="Arial"/>
          <w:sz w:val="24"/>
          <w:szCs w:val="24"/>
        </w:rPr>
        <w:t>24 October</w:t>
      </w:r>
      <w:r w:rsidRPr="00EB6296">
        <w:rPr>
          <w:rFonts w:ascii="Arial" w:hAnsi="Arial" w:cs="Arial"/>
          <w:sz w:val="24"/>
          <w:szCs w:val="24"/>
        </w:rPr>
        <w:t xml:space="preserve"> </w:t>
      </w:r>
      <w:proofErr w:type="gramStart"/>
      <w:r w:rsidRPr="00EB6296">
        <w:rPr>
          <w:rFonts w:ascii="Arial" w:hAnsi="Arial" w:cs="Arial"/>
          <w:sz w:val="24"/>
          <w:szCs w:val="24"/>
        </w:rPr>
        <w:t>The</w:t>
      </w:r>
      <w:proofErr w:type="gramEnd"/>
      <w:r w:rsidRPr="00EB6296">
        <w:rPr>
          <w:rFonts w:ascii="Arial" w:hAnsi="Arial" w:cs="Arial"/>
          <w:sz w:val="24"/>
          <w:szCs w:val="24"/>
        </w:rPr>
        <w:t xml:space="preserve"> Seafarers’ Charity sponsored</w:t>
      </w:r>
      <w:r>
        <w:rPr>
          <w:rFonts w:ascii="Arial" w:hAnsi="Arial" w:cs="Arial"/>
          <w:b/>
          <w:bCs/>
          <w:sz w:val="24"/>
          <w:szCs w:val="24"/>
        </w:rPr>
        <w:t xml:space="preserve"> </w:t>
      </w:r>
      <w:r w:rsidR="004A55CD">
        <w:rPr>
          <w:rFonts w:ascii="Arial" w:hAnsi="Arial" w:cs="Arial"/>
          <w:b/>
          <w:bCs/>
          <w:sz w:val="24"/>
          <w:szCs w:val="24"/>
        </w:rPr>
        <w:t xml:space="preserve">a </w:t>
      </w:r>
      <w:r w:rsidRPr="00DB1753">
        <w:rPr>
          <w:rFonts w:ascii="Arial" w:hAnsi="Arial" w:cs="Arial"/>
          <w:b/>
          <w:bCs/>
          <w:sz w:val="24"/>
          <w:szCs w:val="24"/>
        </w:rPr>
        <w:t xml:space="preserve">Fisheries All Party Parliamentary Group </w:t>
      </w:r>
      <w:r w:rsidR="004A55CD">
        <w:rPr>
          <w:rFonts w:ascii="Arial" w:hAnsi="Arial" w:cs="Arial"/>
          <w:sz w:val="24"/>
          <w:szCs w:val="24"/>
        </w:rPr>
        <w:t xml:space="preserve">meeting on Fishing Safety at Sea. </w:t>
      </w:r>
      <w:r w:rsidR="00EB6296">
        <w:rPr>
          <w:rFonts w:ascii="Arial" w:hAnsi="Arial" w:cs="Arial"/>
          <w:sz w:val="24"/>
          <w:szCs w:val="24"/>
        </w:rPr>
        <w:t xml:space="preserve">Chaired by Sheryl Murray, MP, the very first question, and MPs interest focused on the issues surrounding medical certifications for those fishing in the inshore fleet. Thanks to the knowledge and </w:t>
      </w:r>
      <w:r w:rsidR="00F539B4">
        <w:rPr>
          <w:rFonts w:ascii="Arial" w:hAnsi="Arial" w:cs="Arial"/>
          <w:sz w:val="24"/>
          <w:szCs w:val="24"/>
        </w:rPr>
        <w:t xml:space="preserve">information shared by our expert panel of speakers the MPs responded that they felt they had new evidence and information to continue to lobby the </w:t>
      </w:r>
      <w:r w:rsidR="00B77A5A">
        <w:rPr>
          <w:rFonts w:ascii="Arial" w:hAnsi="Arial" w:cs="Arial"/>
          <w:sz w:val="24"/>
          <w:szCs w:val="24"/>
        </w:rPr>
        <w:t xml:space="preserve">Transport secretary on this issue on behalf of their constituents. The APPG can be viewed on </w:t>
      </w:r>
      <w:r w:rsidR="00EE3FA9">
        <w:rPr>
          <w:rFonts w:ascii="Arial" w:hAnsi="Arial" w:cs="Arial"/>
          <w:sz w:val="24"/>
          <w:szCs w:val="24"/>
        </w:rPr>
        <w:lastRenderedPageBreak/>
        <w:t xml:space="preserve">Fisheries APPG website </w:t>
      </w:r>
      <w:r w:rsidR="00FB2624">
        <w:rPr>
          <w:rFonts w:ascii="Arial" w:hAnsi="Arial" w:cs="Arial"/>
          <w:sz w:val="24"/>
          <w:szCs w:val="24"/>
        </w:rPr>
        <w:t>–</w:t>
      </w:r>
      <w:r w:rsidR="00EE3FA9">
        <w:rPr>
          <w:rFonts w:ascii="Arial" w:hAnsi="Arial" w:cs="Arial"/>
          <w:sz w:val="24"/>
          <w:szCs w:val="24"/>
        </w:rPr>
        <w:t xml:space="preserve"> </w:t>
      </w:r>
      <w:hyperlink r:id="rId9" w:history="1">
        <w:r w:rsidR="00677E6B" w:rsidRPr="00EB7AA3">
          <w:rPr>
            <w:rStyle w:val="Hyperlink"/>
            <w:rFonts w:ascii="Arial" w:hAnsi="Arial" w:cs="Arial"/>
            <w:sz w:val="24"/>
            <w:szCs w:val="24"/>
          </w:rPr>
          <w:t>https://www.fisheriesappg.org/blog/2023/10/25/fishing-safety-at-sea-all-our-panelists-answers</w:t>
        </w:r>
      </w:hyperlink>
      <w:r w:rsidR="00677E6B">
        <w:rPr>
          <w:rFonts w:ascii="Arial" w:hAnsi="Arial" w:cs="Arial"/>
          <w:sz w:val="24"/>
          <w:szCs w:val="24"/>
        </w:rPr>
        <w:t xml:space="preserve"> </w:t>
      </w:r>
    </w:p>
    <w:p w14:paraId="01DAE021" w14:textId="77777777" w:rsidR="007E6C29" w:rsidRDefault="007E6C29" w:rsidP="00272039">
      <w:pPr>
        <w:rPr>
          <w:rFonts w:ascii="Arial" w:hAnsi="Arial" w:cs="Arial"/>
          <w:sz w:val="24"/>
          <w:szCs w:val="24"/>
        </w:rPr>
      </w:pPr>
    </w:p>
    <w:p w14:paraId="4A4D1626" w14:textId="702C7E06" w:rsidR="00FB2624" w:rsidRDefault="007E6C29" w:rsidP="00272039">
      <w:pPr>
        <w:rPr>
          <w:rFonts w:ascii="Arial" w:hAnsi="Arial" w:cs="Arial"/>
          <w:sz w:val="24"/>
          <w:szCs w:val="24"/>
        </w:rPr>
      </w:pPr>
      <w:r>
        <w:rPr>
          <w:rFonts w:ascii="Arial" w:hAnsi="Arial" w:cs="Arial"/>
          <w:sz w:val="24"/>
          <w:szCs w:val="24"/>
        </w:rPr>
        <w:t xml:space="preserve">During the APPG, Charles Blyth, the Safety Lead at the National Federation of Fishermen’s Organisations (NFFO) spoke about The Seafarers’ Charity with the NFFO which includes part funding for Charles role to benefit all fishers, as demonstrated by Charles lobbying efforts on medicals. </w:t>
      </w:r>
      <w:r w:rsidR="00BF68DF">
        <w:rPr>
          <w:rFonts w:ascii="Arial" w:hAnsi="Arial" w:cs="Arial"/>
          <w:sz w:val="24"/>
          <w:szCs w:val="24"/>
        </w:rPr>
        <w:t xml:space="preserve">The partnership also includes new research on fishing vessel stability which is being carried out by the Wolfson Institute as well as a series of four </w:t>
      </w:r>
      <w:r w:rsidR="00BF68DF" w:rsidRPr="00DB1753">
        <w:rPr>
          <w:rFonts w:ascii="Arial" w:hAnsi="Arial" w:cs="Arial"/>
          <w:b/>
          <w:bCs/>
          <w:sz w:val="24"/>
          <w:szCs w:val="24"/>
        </w:rPr>
        <w:t>FISH Safe safety films</w:t>
      </w:r>
      <w:r w:rsidR="00BF68DF">
        <w:rPr>
          <w:rFonts w:ascii="Arial" w:hAnsi="Arial" w:cs="Arial"/>
          <w:sz w:val="24"/>
          <w:szCs w:val="24"/>
        </w:rPr>
        <w:t xml:space="preserve"> which are available on </w:t>
      </w:r>
      <w:r w:rsidR="001423C0">
        <w:rPr>
          <w:rFonts w:ascii="Arial" w:hAnsi="Arial" w:cs="Arial"/>
          <w:sz w:val="24"/>
          <w:szCs w:val="24"/>
        </w:rPr>
        <w:t xml:space="preserve">The Seafarers’ Charity YouTube channel - </w:t>
      </w:r>
      <w:hyperlink r:id="rId10" w:history="1">
        <w:r w:rsidR="00FB2624" w:rsidRPr="00EB7AA3">
          <w:rPr>
            <w:rStyle w:val="Hyperlink"/>
            <w:rFonts w:ascii="Arial" w:hAnsi="Arial" w:cs="Arial"/>
            <w:sz w:val="24"/>
            <w:szCs w:val="24"/>
          </w:rPr>
          <w:t>https://www.youtube.com/watch?v=X6GvnwEGthM&amp;list=PLWglqT89t2fRxE2UDDsBK-_SEYnW_RC1T</w:t>
        </w:r>
      </w:hyperlink>
      <w:r w:rsidR="00FB2624">
        <w:rPr>
          <w:rFonts w:ascii="Arial" w:hAnsi="Arial" w:cs="Arial"/>
          <w:sz w:val="24"/>
          <w:szCs w:val="24"/>
        </w:rPr>
        <w:t xml:space="preserve"> </w:t>
      </w:r>
    </w:p>
    <w:p w14:paraId="2624F3A2" w14:textId="77777777" w:rsidR="00B77A5A" w:rsidRDefault="00B77A5A" w:rsidP="00272039">
      <w:pPr>
        <w:rPr>
          <w:rFonts w:ascii="Arial" w:hAnsi="Arial" w:cs="Arial"/>
          <w:sz w:val="24"/>
          <w:szCs w:val="24"/>
        </w:rPr>
      </w:pPr>
    </w:p>
    <w:p w14:paraId="254606B2" w14:textId="5BB11441" w:rsidR="004A55CD" w:rsidRDefault="00B77A5A" w:rsidP="00272039">
      <w:pPr>
        <w:rPr>
          <w:rFonts w:ascii="Arial" w:hAnsi="Arial" w:cs="Arial"/>
          <w:sz w:val="24"/>
          <w:szCs w:val="24"/>
        </w:rPr>
      </w:pPr>
      <w:r>
        <w:rPr>
          <w:rFonts w:ascii="Arial" w:hAnsi="Arial" w:cs="Arial"/>
          <w:sz w:val="24"/>
          <w:szCs w:val="24"/>
        </w:rPr>
        <w:t xml:space="preserve">Also on our YouTube Channel is a series of four films that we worked on in partnership with </w:t>
      </w:r>
      <w:r w:rsidRPr="00DB1753">
        <w:rPr>
          <w:rFonts w:ascii="Arial" w:hAnsi="Arial" w:cs="Arial"/>
          <w:b/>
          <w:bCs/>
          <w:sz w:val="24"/>
          <w:szCs w:val="24"/>
        </w:rPr>
        <w:t>Waitrose</w:t>
      </w:r>
      <w:r w:rsidR="00DB1753">
        <w:rPr>
          <w:rFonts w:ascii="Arial" w:hAnsi="Arial" w:cs="Arial"/>
          <w:sz w:val="24"/>
          <w:szCs w:val="24"/>
        </w:rPr>
        <w:t xml:space="preserve"> and Stella Maris</w:t>
      </w:r>
      <w:r>
        <w:rPr>
          <w:rFonts w:ascii="Arial" w:hAnsi="Arial" w:cs="Arial"/>
          <w:sz w:val="24"/>
          <w:szCs w:val="24"/>
        </w:rPr>
        <w:t>. The</w:t>
      </w:r>
      <w:r w:rsidR="00EE43E4">
        <w:rPr>
          <w:rFonts w:ascii="Arial" w:hAnsi="Arial" w:cs="Arial"/>
          <w:sz w:val="24"/>
          <w:szCs w:val="24"/>
        </w:rPr>
        <w:t>se new ‘pre-departure</w:t>
      </w:r>
      <w:r w:rsidR="00A41546">
        <w:rPr>
          <w:rFonts w:ascii="Arial" w:hAnsi="Arial" w:cs="Arial"/>
          <w:sz w:val="24"/>
          <w:szCs w:val="24"/>
        </w:rPr>
        <w:t>’</w:t>
      </w:r>
      <w:r>
        <w:rPr>
          <w:rFonts w:ascii="Arial" w:hAnsi="Arial" w:cs="Arial"/>
          <w:sz w:val="24"/>
          <w:szCs w:val="24"/>
        </w:rPr>
        <w:t xml:space="preserve"> films are aimed at for</w:t>
      </w:r>
      <w:r w:rsidR="00EE43E4">
        <w:rPr>
          <w:rFonts w:ascii="Arial" w:hAnsi="Arial" w:cs="Arial"/>
          <w:sz w:val="24"/>
          <w:szCs w:val="24"/>
        </w:rPr>
        <w:t xml:space="preserve">eign crew </w:t>
      </w:r>
      <w:r w:rsidR="00A41546">
        <w:rPr>
          <w:rFonts w:ascii="Arial" w:hAnsi="Arial" w:cs="Arial"/>
          <w:sz w:val="24"/>
          <w:szCs w:val="24"/>
        </w:rPr>
        <w:t xml:space="preserve">to help them to </w:t>
      </w:r>
      <w:r w:rsidR="00EE43E4">
        <w:rPr>
          <w:rFonts w:ascii="Arial" w:hAnsi="Arial" w:cs="Arial"/>
          <w:sz w:val="24"/>
          <w:szCs w:val="24"/>
        </w:rPr>
        <w:t xml:space="preserve">understand </w:t>
      </w:r>
      <w:r w:rsidR="00A41546">
        <w:rPr>
          <w:rFonts w:ascii="Arial" w:hAnsi="Arial" w:cs="Arial"/>
          <w:sz w:val="24"/>
          <w:szCs w:val="24"/>
        </w:rPr>
        <w:t xml:space="preserve">what it is like to work in the UK fishing fleets, their </w:t>
      </w:r>
      <w:r w:rsidR="00020B91">
        <w:rPr>
          <w:rFonts w:ascii="Arial" w:hAnsi="Arial" w:cs="Arial"/>
          <w:sz w:val="24"/>
          <w:szCs w:val="24"/>
        </w:rPr>
        <w:t xml:space="preserve">legal rights and </w:t>
      </w:r>
      <w:r w:rsidR="00A41546">
        <w:rPr>
          <w:rFonts w:ascii="Arial" w:hAnsi="Arial" w:cs="Arial"/>
          <w:sz w:val="24"/>
          <w:szCs w:val="24"/>
        </w:rPr>
        <w:t xml:space="preserve">expectations and </w:t>
      </w:r>
      <w:r w:rsidR="00020B91">
        <w:rPr>
          <w:rFonts w:ascii="Arial" w:hAnsi="Arial" w:cs="Arial"/>
          <w:sz w:val="24"/>
          <w:szCs w:val="24"/>
        </w:rPr>
        <w:t xml:space="preserve">to understand how to seek support if experiencing abuse or exploitation. Many other retailers are also sharing these films to help empower and inform </w:t>
      </w:r>
      <w:r w:rsidR="00E24188">
        <w:rPr>
          <w:rFonts w:ascii="Arial" w:hAnsi="Arial" w:cs="Arial"/>
          <w:sz w:val="24"/>
          <w:szCs w:val="24"/>
        </w:rPr>
        <w:t xml:space="preserve">fishers. Waitrose have paid for these films to be translated into the 9 most common languages used by foreign fishers working in the UK. </w:t>
      </w:r>
      <w:r w:rsidR="00EB6296">
        <w:rPr>
          <w:rFonts w:ascii="Arial" w:hAnsi="Arial" w:cs="Arial"/>
          <w:sz w:val="24"/>
          <w:szCs w:val="24"/>
        </w:rPr>
        <w:t xml:space="preserve"> </w:t>
      </w:r>
      <w:hyperlink r:id="rId11" w:history="1">
        <w:r w:rsidR="00EE3FA9" w:rsidRPr="00EB7AA3">
          <w:rPr>
            <w:rStyle w:val="Hyperlink"/>
            <w:rFonts w:ascii="Arial" w:hAnsi="Arial" w:cs="Arial"/>
            <w:sz w:val="24"/>
            <w:szCs w:val="24"/>
          </w:rPr>
          <w:t>https://www.youtube.com/playlist?list=PLWglqT89t2fQAQ_B3vjFgAh-B6yAltZcE</w:t>
        </w:r>
      </w:hyperlink>
      <w:r w:rsidR="00EE3FA9">
        <w:rPr>
          <w:rFonts w:ascii="Arial" w:hAnsi="Arial" w:cs="Arial"/>
          <w:sz w:val="24"/>
          <w:szCs w:val="24"/>
        </w:rPr>
        <w:t xml:space="preserve"> </w:t>
      </w:r>
    </w:p>
    <w:p w14:paraId="45F0F43C" w14:textId="77777777" w:rsidR="004A55CD" w:rsidRDefault="004A55CD" w:rsidP="00272039">
      <w:pPr>
        <w:rPr>
          <w:rFonts w:ascii="Arial" w:hAnsi="Arial" w:cs="Arial"/>
          <w:sz w:val="24"/>
          <w:szCs w:val="24"/>
        </w:rPr>
      </w:pPr>
    </w:p>
    <w:p w14:paraId="74A3EAD0" w14:textId="1E5C8FEE" w:rsidR="00272039" w:rsidRDefault="00CD2D17" w:rsidP="000D7B2D">
      <w:pPr>
        <w:rPr>
          <w:rFonts w:ascii="Arial" w:hAnsi="Arial" w:cs="Arial"/>
          <w:sz w:val="24"/>
          <w:szCs w:val="24"/>
        </w:rPr>
      </w:pPr>
      <w:r>
        <w:rPr>
          <w:rFonts w:ascii="Arial" w:hAnsi="Arial" w:cs="Arial"/>
          <w:sz w:val="24"/>
          <w:szCs w:val="24"/>
        </w:rPr>
        <w:t xml:space="preserve">Sea Views is the name of a new podcast on maritime safety funded by The Seafarers’ Charity. It includes episodes on </w:t>
      </w:r>
      <w:r w:rsidR="00337F12">
        <w:rPr>
          <w:rFonts w:ascii="Arial" w:hAnsi="Arial" w:cs="Arial"/>
          <w:sz w:val="24"/>
          <w:szCs w:val="24"/>
        </w:rPr>
        <w:t xml:space="preserve">the </w:t>
      </w:r>
      <w:r w:rsidR="000D7B2D">
        <w:rPr>
          <w:rFonts w:ascii="Arial" w:hAnsi="Arial" w:cs="Arial"/>
          <w:sz w:val="24"/>
          <w:szCs w:val="24"/>
        </w:rPr>
        <w:t xml:space="preserve">safety of maritime pilots, toxic leadership at sea and green fuels. Since it was launched a few months ago it has already been downloaded over 1000 times by people in 65 different countries: </w:t>
      </w:r>
      <w:hyperlink r:id="rId12" w:history="1">
        <w:r w:rsidRPr="00EB7AA3">
          <w:rPr>
            <w:rStyle w:val="Hyperlink"/>
            <w:rFonts w:ascii="Arial" w:hAnsi="Arial" w:cs="Arial"/>
            <w:sz w:val="24"/>
            <w:szCs w:val="24"/>
          </w:rPr>
          <w:t>https://open.spotify.com/show/5KgCSahCXoB8wnpUAjsghN</w:t>
        </w:r>
      </w:hyperlink>
      <w:r>
        <w:rPr>
          <w:rFonts w:ascii="Arial" w:hAnsi="Arial" w:cs="Arial"/>
          <w:sz w:val="24"/>
          <w:szCs w:val="24"/>
        </w:rPr>
        <w:t xml:space="preserve"> </w:t>
      </w:r>
    </w:p>
    <w:p w14:paraId="2E2CDC40" w14:textId="77777777" w:rsidR="0094686F" w:rsidRDefault="0094686F" w:rsidP="000D7B2D">
      <w:pPr>
        <w:rPr>
          <w:rFonts w:ascii="Arial" w:hAnsi="Arial" w:cs="Arial"/>
          <w:sz w:val="24"/>
          <w:szCs w:val="24"/>
        </w:rPr>
      </w:pPr>
    </w:p>
    <w:p w14:paraId="4B236735" w14:textId="2D32FBEF" w:rsidR="0094686F" w:rsidRDefault="0094686F" w:rsidP="000D7B2D">
      <w:pPr>
        <w:rPr>
          <w:rFonts w:ascii="Arial" w:hAnsi="Arial" w:cs="Arial"/>
          <w:sz w:val="24"/>
          <w:szCs w:val="24"/>
        </w:rPr>
      </w:pPr>
      <w:r>
        <w:rPr>
          <w:rFonts w:ascii="Arial" w:hAnsi="Arial" w:cs="Arial"/>
          <w:sz w:val="24"/>
          <w:szCs w:val="24"/>
        </w:rPr>
        <w:t xml:space="preserve">The International Fund for Fishing Safety is a new </w:t>
      </w:r>
      <w:r w:rsidR="007122B0">
        <w:rPr>
          <w:rFonts w:ascii="Arial" w:hAnsi="Arial" w:cs="Arial"/>
          <w:sz w:val="24"/>
          <w:szCs w:val="24"/>
        </w:rPr>
        <w:t xml:space="preserve">global fund to support improvements in fishing safety outside of the UK. This new Fund will be managed by The Seafarers’ Charity and has been made possible thanks to a generous donation from Lloyds Register Foundation. The </w:t>
      </w:r>
      <w:r w:rsidR="0054643F">
        <w:rPr>
          <w:rFonts w:ascii="Arial" w:hAnsi="Arial" w:cs="Arial"/>
          <w:sz w:val="24"/>
          <w:szCs w:val="24"/>
        </w:rPr>
        <w:t xml:space="preserve">Fund will be open for applications in January 2024 - </w:t>
      </w:r>
      <w:r w:rsidR="007122B0">
        <w:rPr>
          <w:rFonts w:ascii="Arial" w:hAnsi="Arial" w:cs="Arial"/>
          <w:sz w:val="24"/>
          <w:szCs w:val="24"/>
        </w:rPr>
        <w:t xml:space="preserve"> </w:t>
      </w:r>
    </w:p>
    <w:p w14:paraId="037A1E2E" w14:textId="5CB3EF1E" w:rsidR="0094686F" w:rsidRDefault="0094686F" w:rsidP="000D7B2D">
      <w:pPr>
        <w:rPr>
          <w:rFonts w:ascii="Arial" w:hAnsi="Arial" w:cs="Arial"/>
          <w:sz w:val="24"/>
          <w:szCs w:val="24"/>
        </w:rPr>
      </w:pPr>
      <w:hyperlink r:id="rId13" w:history="1">
        <w:r w:rsidRPr="00EB7AA3">
          <w:rPr>
            <w:rStyle w:val="Hyperlink"/>
            <w:rFonts w:ascii="Arial" w:hAnsi="Arial" w:cs="Arial"/>
            <w:sz w:val="24"/>
            <w:szCs w:val="24"/>
          </w:rPr>
          <w:t>https://www.theseafarerscharity.org/news/new-global-fund-announced-to-improve-fishing-safety</w:t>
        </w:r>
      </w:hyperlink>
      <w:r>
        <w:rPr>
          <w:rFonts w:ascii="Arial" w:hAnsi="Arial" w:cs="Arial"/>
          <w:sz w:val="24"/>
          <w:szCs w:val="24"/>
        </w:rPr>
        <w:t xml:space="preserve"> </w:t>
      </w:r>
    </w:p>
    <w:p w14:paraId="713ABEEF" w14:textId="77777777" w:rsidR="00811D0E" w:rsidRDefault="00811D0E" w:rsidP="00811D0E">
      <w:pPr>
        <w:rPr>
          <w:rFonts w:ascii="Arial" w:hAnsi="Arial" w:cs="Arial"/>
          <w:sz w:val="24"/>
          <w:szCs w:val="24"/>
        </w:rPr>
      </w:pPr>
    </w:p>
    <w:p w14:paraId="65AAD8A1" w14:textId="759A64D5" w:rsidR="00811D0E" w:rsidRDefault="00287522" w:rsidP="00287522">
      <w:pPr>
        <w:shd w:val="clear" w:color="auto" w:fill="002060"/>
        <w:rPr>
          <w:rFonts w:ascii="Arial" w:hAnsi="Arial" w:cs="Arial"/>
          <w:sz w:val="24"/>
          <w:szCs w:val="24"/>
        </w:rPr>
      </w:pPr>
      <w:bookmarkStart w:id="0" w:name="_Hlk150962737"/>
      <w:r>
        <w:rPr>
          <w:rFonts w:ascii="Arial" w:hAnsi="Arial" w:cs="Arial"/>
          <w:b/>
          <w:bCs/>
          <w:sz w:val="24"/>
          <w:szCs w:val="24"/>
        </w:rPr>
        <w:t>September</w:t>
      </w:r>
    </w:p>
    <w:bookmarkEnd w:id="0"/>
    <w:p w14:paraId="5EFA2240" w14:textId="77777777" w:rsidR="00035273" w:rsidRDefault="00035273" w:rsidP="00811D0E">
      <w:pPr>
        <w:rPr>
          <w:rFonts w:ascii="Arial" w:hAnsi="Arial" w:cs="Arial"/>
          <w:sz w:val="24"/>
          <w:szCs w:val="24"/>
        </w:rPr>
      </w:pPr>
    </w:p>
    <w:p w14:paraId="1572E1D3" w14:textId="1F1E0D8A" w:rsidR="00811D0E" w:rsidRDefault="00376523" w:rsidP="00811D0E">
      <w:pPr>
        <w:rPr>
          <w:rFonts w:ascii="Arial" w:hAnsi="Arial" w:cs="Arial"/>
          <w:sz w:val="24"/>
          <w:szCs w:val="24"/>
        </w:rPr>
      </w:pPr>
      <w:r>
        <w:rPr>
          <w:rFonts w:ascii="Arial" w:hAnsi="Arial" w:cs="Arial"/>
          <w:sz w:val="24"/>
          <w:szCs w:val="24"/>
        </w:rPr>
        <w:t>The Seafarers’ Charity celebrate</w:t>
      </w:r>
      <w:r w:rsidR="00BC6071">
        <w:rPr>
          <w:rFonts w:ascii="Arial" w:hAnsi="Arial" w:cs="Arial"/>
          <w:sz w:val="24"/>
          <w:szCs w:val="24"/>
        </w:rPr>
        <w:t>d</w:t>
      </w:r>
      <w:r>
        <w:rPr>
          <w:rFonts w:ascii="Arial" w:hAnsi="Arial" w:cs="Arial"/>
          <w:sz w:val="24"/>
          <w:szCs w:val="24"/>
        </w:rPr>
        <w:t xml:space="preserve"> </w:t>
      </w:r>
      <w:r w:rsidR="00745779" w:rsidRPr="00337F12">
        <w:rPr>
          <w:rFonts w:ascii="Arial" w:hAnsi="Arial" w:cs="Arial"/>
          <w:b/>
          <w:bCs/>
          <w:sz w:val="24"/>
          <w:szCs w:val="24"/>
        </w:rPr>
        <w:t xml:space="preserve">Merchant Navy Day </w:t>
      </w:r>
      <w:r w:rsidR="001E7772">
        <w:rPr>
          <w:rFonts w:ascii="Arial" w:hAnsi="Arial" w:cs="Arial"/>
          <w:sz w:val="24"/>
          <w:szCs w:val="24"/>
        </w:rPr>
        <w:t>on 3</w:t>
      </w:r>
      <w:r w:rsidR="001E7772" w:rsidRPr="001E7772">
        <w:rPr>
          <w:rFonts w:ascii="Arial" w:hAnsi="Arial" w:cs="Arial"/>
          <w:sz w:val="24"/>
          <w:szCs w:val="24"/>
          <w:vertAlign w:val="superscript"/>
        </w:rPr>
        <w:t>rd</w:t>
      </w:r>
      <w:r w:rsidR="001E7772">
        <w:rPr>
          <w:rFonts w:ascii="Arial" w:hAnsi="Arial" w:cs="Arial"/>
          <w:sz w:val="24"/>
          <w:szCs w:val="24"/>
        </w:rPr>
        <w:t xml:space="preserve"> September </w:t>
      </w:r>
      <w:r w:rsidR="0017511A">
        <w:rPr>
          <w:rFonts w:ascii="Arial" w:hAnsi="Arial" w:cs="Arial"/>
          <w:sz w:val="24"/>
          <w:szCs w:val="24"/>
        </w:rPr>
        <w:t xml:space="preserve">with its longstanding </w:t>
      </w:r>
      <w:hyperlink r:id="rId14" w:history="1">
        <w:r w:rsidR="0017511A">
          <w:rPr>
            <w:rStyle w:val="Hyperlink"/>
            <w:rFonts w:ascii="Arial" w:hAnsi="Arial" w:cs="Arial"/>
            <w:sz w:val="24"/>
            <w:szCs w:val="24"/>
          </w:rPr>
          <w:t>Fly The Red Ensign Campaign</w:t>
        </w:r>
      </w:hyperlink>
      <w:r w:rsidR="002134F1">
        <w:rPr>
          <w:rFonts w:ascii="Arial" w:hAnsi="Arial" w:cs="Arial"/>
          <w:sz w:val="24"/>
          <w:szCs w:val="24"/>
        </w:rPr>
        <w:t xml:space="preserve"> in honour and </w:t>
      </w:r>
      <w:r w:rsidR="0017511A">
        <w:rPr>
          <w:rFonts w:ascii="Arial" w:hAnsi="Arial" w:cs="Arial"/>
          <w:sz w:val="24"/>
          <w:szCs w:val="24"/>
        </w:rPr>
        <w:t xml:space="preserve">tribute to </w:t>
      </w:r>
      <w:r w:rsidR="00215A08">
        <w:rPr>
          <w:rFonts w:ascii="Arial" w:hAnsi="Arial" w:cs="Arial"/>
          <w:sz w:val="24"/>
          <w:szCs w:val="24"/>
        </w:rPr>
        <w:t xml:space="preserve">merchant seafarers. </w:t>
      </w:r>
      <w:r w:rsidR="00CD4F5B">
        <w:rPr>
          <w:rFonts w:ascii="Arial" w:hAnsi="Arial" w:cs="Arial"/>
          <w:sz w:val="24"/>
          <w:szCs w:val="24"/>
        </w:rPr>
        <w:t xml:space="preserve">This year’s </w:t>
      </w:r>
      <w:r w:rsidR="00CD7532">
        <w:rPr>
          <w:rFonts w:ascii="Arial" w:hAnsi="Arial" w:cs="Arial"/>
          <w:sz w:val="24"/>
          <w:szCs w:val="24"/>
        </w:rPr>
        <w:t xml:space="preserve">Fly </w:t>
      </w:r>
      <w:proofErr w:type="gramStart"/>
      <w:r w:rsidR="00CD7532">
        <w:rPr>
          <w:rFonts w:ascii="Arial" w:hAnsi="Arial" w:cs="Arial"/>
          <w:sz w:val="24"/>
          <w:szCs w:val="24"/>
        </w:rPr>
        <w:t>The</w:t>
      </w:r>
      <w:proofErr w:type="gramEnd"/>
      <w:r w:rsidR="00CD7532">
        <w:rPr>
          <w:rFonts w:ascii="Arial" w:hAnsi="Arial" w:cs="Arial"/>
          <w:sz w:val="24"/>
          <w:szCs w:val="24"/>
        </w:rPr>
        <w:t xml:space="preserve"> Red Ensign C</w:t>
      </w:r>
      <w:r w:rsidR="00CD4F5B">
        <w:rPr>
          <w:rFonts w:ascii="Arial" w:hAnsi="Arial" w:cs="Arial"/>
          <w:sz w:val="24"/>
          <w:szCs w:val="24"/>
        </w:rPr>
        <w:t xml:space="preserve">ampaign </w:t>
      </w:r>
      <w:r w:rsidR="00505B1D">
        <w:rPr>
          <w:rFonts w:ascii="Arial" w:hAnsi="Arial" w:cs="Arial"/>
          <w:sz w:val="24"/>
          <w:szCs w:val="24"/>
        </w:rPr>
        <w:t>honour</w:t>
      </w:r>
      <w:r w:rsidR="001E7772">
        <w:rPr>
          <w:rFonts w:ascii="Arial" w:hAnsi="Arial" w:cs="Arial"/>
          <w:sz w:val="24"/>
          <w:szCs w:val="24"/>
        </w:rPr>
        <w:t>ed</w:t>
      </w:r>
      <w:r w:rsidR="00505B1D">
        <w:rPr>
          <w:rFonts w:ascii="Arial" w:hAnsi="Arial" w:cs="Arial"/>
          <w:sz w:val="24"/>
          <w:szCs w:val="24"/>
        </w:rPr>
        <w:t xml:space="preserve"> individual</w:t>
      </w:r>
      <w:r w:rsidR="00EA00D4">
        <w:rPr>
          <w:rFonts w:ascii="Arial" w:hAnsi="Arial" w:cs="Arial"/>
          <w:sz w:val="24"/>
          <w:szCs w:val="24"/>
        </w:rPr>
        <w:t xml:space="preserve"> </w:t>
      </w:r>
      <w:r w:rsidR="00505B1D">
        <w:rPr>
          <w:rFonts w:ascii="Arial" w:hAnsi="Arial" w:cs="Arial"/>
          <w:sz w:val="24"/>
          <w:szCs w:val="24"/>
        </w:rPr>
        <w:t>s</w:t>
      </w:r>
      <w:r w:rsidR="00EA00D4">
        <w:rPr>
          <w:rFonts w:ascii="Arial" w:hAnsi="Arial" w:cs="Arial"/>
          <w:sz w:val="24"/>
          <w:szCs w:val="24"/>
        </w:rPr>
        <w:t xml:space="preserve">ervice </w:t>
      </w:r>
      <w:r w:rsidR="00857022">
        <w:rPr>
          <w:rFonts w:ascii="Arial" w:hAnsi="Arial" w:cs="Arial"/>
          <w:sz w:val="24"/>
          <w:szCs w:val="24"/>
        </w:rPr>
        <w:t xml:space="preserve">by sharing the faces and the stories of those who have served in the Merchant Navy. </w:t>
      </w:r>
      <w:r w:rsidR="0066393D">
        <w:rPr>
          <w:rFonts w:ascii="Arial" w:hAnsi="Arial" w:cs="Arial"/>
          <w:sz w:val="24"/>
          <w:szCs w:val="24"/>
        </w:rPr>
        <w:t>We were also pleased to hear the DfT announce</w:t>
      </w:r>
      <w:r w:rsidR="008823EA">
        <w:rPr>
          <w:rFonts w:ascii="Arial" w:hAnsi="Arial" w:cs="Arial"/>
          <w:sz w:val="24"/>
          <w:szCs w:val="24"/>
        </w:rPr>
        <w:t xml:space="preserve"> </w:t>
      </w:r>
      <w:r w:rsidR="0066393D">
        <w:rPr>
          <w:rFonts w:ascii="Arial" w:hAnsi="Arial" w:cs="Arial"/>
          <w:sz w:val="24"/>
          <w:szCs w:val="24"/>
        </w:rPr>
        <w:t xml:space="preserve">that our nomination of </w:t>
      </w:r>
      <w:r w:rsidR="008823EA">
        <w:rPr>
          <w:rFonts w:ascii="Arial" w:hAnsi="Arial" w:cs="Arial"/>
          <w:sz w:val="24"/>
          <w:szCs w:val="24"/>
        </w:rPr>
        <w:t xml:space="preserve">Skipper </w:t>
      </w:r>
      <w:r w:rsidR="0066393D">
        <w:rPr>
          <w:rFonts w:ascii="Arial" w:hAnsi="Arial" w:cs="Arial"/>
          <w:sz w:val="24"/>
          <w:szCs w:val="24"/>
        </w:rPr>
        <w:t>Ray S</w:t>
      </w:r>
      <w:r w:rsidR="003B3445">
        <w:rPr>
          <w:rFonts w:ascii="Arial" w:hAnsi="Arial" w:cs="Arial"/>
          <w:sz w:val="24"/>
          <w:szCs w:val="24"/>
        </w:rPr>
        <w:t xml:space="preserve">trachan for a </w:t>
      </w:r>
      <w:r w:rsidR="003B3445" w:rsidRPr="00337F12">
        <w:rPr>
          <w:rFonts w:ascii="Arial" w:hAnsi="Arial" w:cs="Arial"/>
          <w:b/>
          <w:bCs/>
          <w:sz w:val="24"/>
          <w:szCs w:val="24"/>
        </w:rPr>
        <w:t xml:space="preserve">Merchant Navy Medal </w:t>
      </w:r>
      <w:r w:rsidR="003B3445">
        <w:rPr>
          <w:rFonts w:ascii="Arial" w:hAnsi="Arial" w:cs="Arial"/>
          <w:sz w:val="24"/>
          <w:szCs w:val="24"/>
        </w:rPr>
        <w:t xml:space="preserve">had been successful. Ray will receive his medal </w:t>
      </w:r>
      <w:r w:rsidR="005B1ABE">
        <w:rPr>
          <w:rFonts w:ascii="Arial" w:hAnsi="Arial" w:cs="Arial"/>
          <w:sz w:val="24"/>
          <w:szCs w:val="24"/>
        </w:rPr>
        <w:t>at a ceremony at Trinity House on November 21</w:t>
      </w:r>
      <w:r w:rsidR="005B1ABE" w:rsidRPr="005B1ABE">
        <w:rPr>
          <w:rFonts w:ascii="Arial" w:hAnsi="Arial" w:cs="Arial"/>
          <w:sz w:val="24"/>
          <w:szCs w:val="24"/>
          <w:vertAlign w:val="superscript"/>
        </w:rPr>
        <w:t>st</w:t>
      </w:r>
      <w:r w:rsidR="005B1ABE">
        <w:rPr>
          <w:rFonts w:ascii="Arial" w:hAnsi="Arial" w:cs="Arial"/>
          <w:sz w:val="24"/>
          <w:szCs w:val="24"/>
        </w:rPr>
        <w:t xml:space="preserve">. </w:t>
      </w:r>
      <w:proofErr w:type="gramStart"/>
      <w:r w:rsidR="005B1ABE">
        <w:rPr>
          <w:rFonts w:ascii="Arial" w:hAnsi="Arial" w:cs="Arial"/>
          <w:sz w:val="24"/>
          <w:szCs w:val="24"/>
        </w:rPr>
        <w:t>Ray’s</w:t>
      </w:r>
      <w:proofErr w:type="gramEnd"/>
      <w:r w:rsidR="005B1ABE">
        <w:rPr>
          <w:rFonts w:ascii="Arial" w:hAnsi="Arial" w:cs="Arial"/>
          <w:sz w:val="24"/>
          <w:szCs w:val="24"/>
        </w:rPr>
        <w:t xml:space="preserve"> receives his medal in recognition of his </w:t>
      </w:r>
      <w:r w:rsidR="00D5509D">
        <w:rPr>
          <w:rFonts w:ascii="Arial" w:hAnsi="Arial" w:cs="Arial"/>
          <w:sz w:val="24"/>
          <w:szCs w:val="24"/>
        </w:rPr>
        <w:t xml:space="preserve">fishing vessel’s crews’ rescue of 31 refugees from drowning in the Channel in December 2022 - </w:t>
      </w:r>
      <w:hyperlink r:id="rId15" w:history="1">
        <w:r w:rsidR="00D5509D" w:rsidRPr="00EB7AA3">
          <w:rPr>
            <w:rStyle w:val="Hyperlink"/>
            <w:rFonts w:ascii="Arial" w:hAnsi="Arial" w:cs="Arial"/>
            <w:sz w:val="24"/>
            <w:szCs w:val="24"/>
          </w:rPr>
          <w:t>https://www.bbc.co.uk/news/uk-england-devon-64018251</w:t>
        </w:r>
      </w:hyperlink>
      <w:r w:rsidR="00D5509D">
        <w:rPr>
          <w:rFonts w:ascii="Arial" w:hAnsi="Arial" w:cs="Arial"/>
          <w:sz w:val="24"/>
          <w:szCs w:val="24"/>
        </w:rPr>
        <w:t xml:space="preserve"> </w:t>
      </w:r>
    </w:p>
    <w:p w14:paraId="6EF3F766" w14:textId="77777777" w:rsidR="00811D0E" w:rsidRDefault="00811D0E" w:rsidP="00811D0E">
      <w:pPr>
        <w:rPr>
          <w:rFonts w:ascii="Arial" w:hAnsi="Arial" w:cs="Arial"/>
          <w:sz w:val="24"/>
          <w:szCs w:val="24"/>
        </w:rPr>
      </w:pPr>
    </w:p>
    <w:p w14:paraId="2CB1F792" w14:textId="74889CB2" w:rsidR="009808D9" w:rsidRPr="009808D9" w:rsidRDefault="00113228" w:rsidP="00124ABA">
      <w:pPr>
        <w:pStyle w:val="NormalWeb"/>
        <w:shd w:val="clear" w:color="auto" w:fill="FFFFFF"/>
        <w:spacing w:after="225"/>
        <w:textAlignment w:val="baseline"/>
        <w:rPr>
          <w:rFonts w:ascii="Arial" w:hAnsi="Arial" w:cs="Arial"/>
        </w:rPr>
      </w:pPr>
      <w:r w:rsidRPr="00113228">
        <w:rPr>
          <w:rFonts w:ascii="Arial" w:hAnsi="Arial" w:cs="Arial"/>
        </w:rPr>
        <w:lastRenderedPageBreak/>
        <w:t xml:space="preserve">The Seafarers’ Charity, Sailors’ Society, Stella Maris and The Mission to Seafarers </w:t>
      </w:r>
      <w:r w:rsidR="0014273E">
        <w:rPr>
          <w:rFonts w:ascii="Arial" w:hAnsi="Arial" w:cs="Arial"/>
        </w:rPr>
        <w:t xml:space="preserve">joined </w:t>
      </w:r>
      <w:r w:rsidR="00625C3A">
        <w:rPr>
          <w:rFonts w:ascii="Arial" w:hAnsi="Arial" w:cs="Arial"/>
        </w:rPr>
        <w:t xml:space="preserve">forces </w:t>
      </w:r>
      <w:r w:rsidRPr="00113228">
        <w:rPr>
          <w:rFonts w:ascii="Arial" w:hAnsi="Arial" w:cs="Arial"/>
        </w:rPr>
        <w:t xml:space="preserve">to host a major industry conference on seafarer welfare and wellbeing. </w:t>
      </w:r>
      <w:r w:rsidRPr="0033566C">
        <w:rPr>
          <w:rFonts w:ascii="Arial" w:hAnsi="Arial" w:cs="Arial"/>
        </w:rPr>
        <w:t xml:space="preserve">during </w:t>
      </w:r>
      <w:r w:rsidRPr="00337F12">
        <w:rPr>
          <w:rFonts w:ascii="Arial" w:hAnsi="Arial" w:cs="Arial"/>
          <w:b/>
          <w:bCs/>
        </w:rPr>
        <w:t>London International Shipping Week</w:t>
      </w:r>
      <w:r w:rsidR="00E43EFC">
        <w:rPr>
          <w:rFonts w:ascii="Arial" w:hAnsi="Arial" w:cs="Arial"/>
        </w:rPr>
        <w:t xml:space="preserve">. The event engaged </w:t>
      </w:r>
      <w:r w:rsidR="000C0D5E">
        <w:rPr>
          <w:rFonts w:ascii="Arial" w:hAnsi="Arial" w:cs="Arial"/>
        </w:rPr>
        <w:t xml:space="preserve">the maritime industry </w:t>
      </w:r>
      <w:r w:rsidR="00942AC4">
        <w:rPr>
          <w:rFonts w:ascii="Arial" w:hAnsi="Arial" w:cs="Arial"/>
        </w:rPr>
        <w:t>on issues impacting seafarers</w:t>
      </w:r>
      <w:r w:rsidR="00E43EFC">
        <w:rPr>
          <w:rFonts w:ascii="Arial" w:hAnsi="Arial" w:cs="Arial"/>
        </w:rPr>
        <w:t>’</w:t>
      </w:r>
      <w:r w:rsidR="0025273C">
        <w:rPr>
          <w:rFonts w:ascii="Arial" w:hAnsi="Arial" w:cs="Arial"/>
        </w:rPr>
        <w:t xml:space="preserve"> welf</w:t>
      </w:r>
      <w:r w:rsidR="004A6E82">
        <w:rPr>
          <w:rFonts w:ascii="Arial" w:hAnsi="Arial" w:cs="Arial"/>
        </w:rPr>
        <w:t>are</w:t>
      </w:r>
      <w:r w:rsidR="00E43EFC">
        <w:rPr>
          <w:rFonts w:ascii="Arial" w:hAnsi="Arial" w:cs="Arial"/>
        </w:rPr>
        <w:t xml:space="preserve"> and f</w:t>
      </w:r>
      <w:r w:rsidR="009808D9">
        <w:rPr>
          <w:rFonts w:ascii="Arial" w:hAnsi="Arial" w:cs="Arial"/>
        </w:rPr>
        <w:t>ocuse</w:t>
      </w:r>
      <w:r w:rsidR="00E43EFC">
        <w:rPr>
          <w:rFonts w:ascii="Arial" w:hAnsi="Arial" w:cs="Arial"/>
        </w:rPr>
        <w:t>d</w:t>
      </w:r>
      <w:r w:rsidR="009808D9">
        <w:rPr>
          <w:rFonts w:ascii="Arial" w:hAnsi="Arial" w:cs="Arial"/>
        </w:rPr>
        <w:t xml:space="preserve"> on </w:t>
      </w:r>
      <w:r w:rsidR="009808D9" w:rsidRPr="009808D9">
        <w:rPr>
          <w:rFonts w:ascii="Arial" w:hAnsi="Arial" w:cs="Arial"/>
        </w:rPr>
        <w:t>two different themes</w:t>
      </w:r>
      <w:r w:rsidR="00124ABA">
        <w:rPr>
          <w:rFonts w:ascii="Arial" w:hAnsi="Arial" w:cs="Arial"/>
        </w:rPr>
        <w:t>: firstly</w:t>
      </w:r>
      <w:r w:rsidR="004A621C">
        <w:rPr>
          <w:rFonts w:ascii="Arial" w:hAnsi="Arial" w:cs="Arial"/>
        </w:rPr>
        <w:t>,</w:t>
      </w:r>
      <w:r w:rsidR="00124ABA">
        <w:rPr>
          <w:rFonts w:ascii="Arial" w:hAnsi="Arial" w:cs="Arial"/>
        </w:rPr>
        <w:t xml:space="preserve"> </w:t>
      </w:r>
      <w:r w:rsidR="009808D9" w:rsidRPr="009808D9">
        <w:rPr>
          <w:rFonts w:ascii="Arial" w:hAnsi="Arial" w:cs="Arial"/>
        </w:rPr>
        <w:t xml:space="preserve">how maritime charities and industry can collaborate to improve seafarer welfare. </w:t>
      </w:r>
      <w:r w:rsidR="00124ABA">
        <w:rPr>
          <w:rFonts w:ascii="Arial" w:hAnsi="Arial" w:cs="Arial"/>
        </w:rPr>
        <w:t>Secondly,</w:t>
      </w:r>
      <w:r w:rsidR="009808D9" w:rsidRPr="009808D9">
        <w:rPr>
          <w:rFonts w:ascii="Arial" w:hAnsi="Arial" w:cs="Arial"/>
        </w:rPr>
        <w:t xml:space="preserve"> how together, the maritime charities and industry can support an increasingly diverse workforce.</w:t>
      </w:r>
    </w:p>
    <w:p w14:paraId="2B63066B" w14:textId="47964950" w:rsidR="00811D0E" w:rsidRDefault="00887512" w:rsidP="00811D0E">
      <w:pPr>
        <w:rPr>
          <w:rFonts w:ascii="Arial" w:hAnsi="Arial" w:cs="Arial"/>
          <w:sz w:val="24"/>
          <w:szCs w:val="24"/>
        </w:rPr>
      </w:pPr>
      <w:r w:rsidRPr="00887512">
        <w:rPr>
          <w:rFonts w:ascii="Arial" w:hAnsi="Arial" w:cs="Arial"/>
          <w:sz w:val="24"/>
          <w:szCs w:val="24"/>
        </w:rPr>
        <w:t xml:space="preserve">The </w:t>
      </w:r>
      <w:hyperlink r:id="rId16" w:history="1">
        <w:r w:rsidR="00F42F10" w:rsidRPr="009524C7">
          <w:rPr>
            <w:rStyle w:val="Hyperlink"/>
            <w:rFonts w:ascii="Arial" w:hAnsi="Arial" w:cs="Arial"/>
            <w:sz w:val="24"/>
            <w:szCs w:val="24"/>
          </w:rPr>
          <w:t>Annual National Service for Seafarers</w:t>
        </w:r>
      </w:hyperlink>
      <w:r w:rsidR="00F42F10">
        <w:rPr>
          <w:rFonts w:ascii="Arial" w:hAnsi="Arial" w:cs="Arial"/>
          <w:sz w:val="24"/>
          <w:szCs w:val="24"/>
        </w:rPr>
        <w:t xml:space="preserve"> t</w:t>
      </w:r>
      <w:r>
        <w:rPr>
          <w:rFonts w:ascii="Arial" w:hAnsi="Arial" w:cs="Arial"/>
          <w:sz w:val="24"/>
          <w:szCs w:val="24"/>
        </w:rPr>
        <w:t xml:space="preserve">ook </w:t>
      </w:r>
      <w:r w:rsidR="00F42F10">
        <w:rPr>
          <w:rFonts w:ascii="Arial" w:hAnsi="Arial" w:cs="Arial"/>
          <w:sz w:val="24"/>
          <w:szCs w:val="24"/>
        </w:rPr>
        <w:t xml:space="preserve">place at St Paul’s </w:t>
      </w:r>
      <w:r w:rsidR="00614978">
        <w:rPr>
          <w:rFonts w:ascii="Arial" w:hAnsi="Arial" w:cs="Arial"/>
          <w:sz w:val="24"/>
          <w:szCs w:val="24"/>
        </w:rPr>
        <w:t>C</w:t>
      </w:r>
      <w:r w:rsidR="00F42F10">
        <w:rPr>
          <w:rFonts w:ascii="Arial" w:hAnsi="Arial" w:cs="Arial"/>
          <w:sz w:val="24"/>
          <w:szCs w:val="24"/>
        </w:rPr>
        <w:t>athedral</w:t>
      </w:r>
      <w:r w:rsidR="00614978">
        <w:rPr>
          <w:rFonts w:ascii="Arial" w:hAnsi="Arial" w:cs="Arial"/>
          <w:sz w:val="24"/>
          <w:szCs w:val="24"/>
        </w:rPr>
        <w:t>, London</w:t>
      </w:r>
      <w:r w:rsidR="00973A8B">
        <w:rPr>
          <w:rFonts w:ascii="Arial" w:hAnsi="Arial" w:cs="Arial"/>
          <w:sz w:val="24"/>
          <w:szCs w:val="24"/>
        </w:rPr>
        <w:t xml:space="preserve"> and was very well attended by people from all parts of maritime</w:t>
      </w:r>
      <w:r w:rsidR="00EE3D51">
        <w:rPr>
          <w:rFonts w:ascii="Arial" w:hAnsi="Arial" w:cs="Arial"/>
          <w:sz w:val="24"/>
          <w:szCs w:val="24"/>
        </w:rPr>
        <w:t xml:space="preserve">; suitably </w:t>
      </w:r>
      <w:r w:rsidR="005E43E3">
        <w:rPr>
          <w:rFonts w:ascii="Arial" w:hAnsi="Arial" w:cs="Arial"/>
          <w:sz w:val="24"/>
          <w:szCs w:val="24"/>
        </w:rPr>
        <w:t xml:space="preserve">representing The Seafarers’ Charity’s connections with the Royal Navy, Merchant </w:t>
      </w:r>
      <w:r w:rsidR="00EE3D51">
        <w:rPr>
          <w:rFonts w:ascii="Arial" w:hAnsi="Arial" w:cs="Arial"/>
          <w:sz w:val="24"/>
          <w:szCs w:val="24"/>
        </w:rPr>
        <w:t xml:space="preserve">Navy and Fishing Fleet. </w:t>
      </w:r>
    </w:p>
    <w:p w14:paraId="7664028A" w14:textId="77777777" w:rsidR="00385BF3" w:rsidRDefault="00385BF3" w:rsidP="00811D0E">
      <w:pPr>
        <w:rPr>
          <w:rFonts w:ascii="Arial" w:hAnsi="Arial" w:cs="Arial"/>
          <w:sz w:val="24"/>
          <w:szCs w:val="24"/>
        </w:rPr>
      </w:pPr>
    </w:p>
    <w:p w14:paraId="70EEEDA5" w14:textId="5F3D3325" w:rsidR="00AE4FFC" w:rsidRPr="00476395" w:rsidRDefault="00AE4FFC" w:rsidP="00AE4FFC">
      <w:pPr>
        <w:shd w:val="clear" w:color="auto" w:fill="002060"/>
        <w:rPr>
          <w:rFonts w:ascii="Arial" w:eastAsia="Times New Roman" w:hAnsi="Arial" w:cs="Arial"/>
          <w:b/>
          <w:bCs/>
          <w:color w:val="FFFFFF" w:themeColor="background1"/>
          <w:sz w:val="24"/>
          <w:szCs w:val="24"/>
          <w:shd w:val="clear" w:color="auto" w:fill="FFFFFF"/>
        </w:rPr>
      </w:pPr>
      <w:r>
        <w:rPr>
          <w:rFonts w:ascii="Arial" w:hAnsi="Arial" w:cs="Arial"/>
          <w:b/>
          <w:bCs/>
          <w:sz w:val="24"/>
          <w:szCs w:val="24"/>
        </w:rPr>
        <w:t xml:space="preserve">August </w:t>
      </w:r>
      <w:r w:rsidRPr="00357802">
        <w:rPr>
          <w:rFonts w:ascii="Arial" w:eastAsia="Times New Roman" w:hAnsi="Arial" w:cs="Arial"/>
          <w:b/>
          <w:bCs/>
          <w:color w:val="FFFFFF" w:themeColor="background1"/>
          <w:sz w:val="24"/>
          <w:szCs w:val="24"/>
          <w:highlight w:val="darkBlue"/>
          <w:shd w:val="clear" w:color="auto" w:fill="FFFFFF"/>
        </w:rPr>
        <w:t>202</w:t>
      </w:r>
      <w:r>
        <w:rPr>
          <w:rFonts w:ascii="Arial" w:eastAsia="Times New Roman" w:hAnsi="Arial" w:cs="Arial"/>
          <w:b/>
          <w:bCs/>
          <w:color w:val="FFFFFF" w:themeColor="background1"/>
          <w:sz w:val="24"/>
          <w:szCs w:val="24"/>
          <w:highlight w:val="darkBlue"/>
          <w:shd w:val="clear" w:color="auto" w:fill="FFFFFF"/>
        </w:rPr>
        <w:t>3</w:t>
      </w:r>
    </w:p>
    <w:p w14:paraId="2D1099F4" w14:textId="77777777" w:rsidR="00AE4FFC" w:rsidRDefault="00AE4FFC" w:rsidP="00811D0E">
      <w:pPr>
        <w:rPr>
          <w:rFonts w:ascii="Arial" w:hAnsi="Arial" w:cs="Arial"/>
          <w:sz w:val="24"/>
          <w:szCs w:val="24"/>
        </w:rPr>
      </w:pPr>
    </w:p>
    <w:p w14:paraId="27CC695E" w14:textId="1A19132E" w:rsidR="00F5656C" w:rsidRDefault="000858AA" w:rsidP="00811D0E">
      <w:pPr>
        <w:rPr>
          <w:rFonts w:ascii="Arial" w:hAnsi="Arial" w:cs="Arial"/>
          <w:sz w:val="24"/>
          <w:szCs w:val="24"/>
        </w:rPr>
      </w:pPr>
      <w:r>
        <w:rPr>
          <w:rFonts w:ascii="Arial" w:hAnsi="Arial" w:cs="Arial"/>
          <w:sz w:val="24"/>
          <w:szCs w:val="24"/>
        </w:rPr>
        <w:t xml:space="preserve">Funded by The Seafarers’ Charity, this </w:t>
      </w:r>
      <w:r w:rsidR="00463D5E">
        <w:rPr>
          <w:rFonts w:ascii="Arial" w:hAnsi="Arial" w:cs="Arial"/>
          <w:sz w:val="24"/>
          <w:szCs w:val="24"/>
        </w:rPr>
        <w:t>month’s</w:t>
      </w:r>
      <w:r>
        <w:rPr>
          <w:rFonts w:ascii="Arial" w:hAnsi="Arial" w:cs="Arial"/>
          <w:sz w:val="24"/>
          <w:szCs w:val="24"/>
        </w:rPr>
        <w:t xml:space="preserve"> edition of t</w:t>
      </w:r>
      <w:r w:rsidR="00EE1046">
        <w:rPr>
          <w:rFonts w:ascii="Arial" w:hAnsi="Arial" w:cs="Arial"/>
          <w:sz w:val="24"/>
          <w:szCs w:val="24"/>
        </w:rPr>
        <w:t xml:space="preserve">he </w:t>
      </w:r>
      <w:r w:rsidR="00F5656C">
        <w:rPr>
          <w:rFonts w:ascii="Arial" w:hAnsi="Arial" w:cs="Arial"/>
          <w:sz w:val="24"/>
          <w:szCs w:val="24"/>
        </w:rPr>
        <w:t>Fathom Podcast</w:t>
      </w:r>
      <w:r w:rsidR="00704910">
        <w:rPr>
          <w:rFonts w:ascii="Arial" w:hAnsi="Arial" w:cs="Arial"/>
          <w:sz w:val="24"/>
          <w:szCs w:val="24"/>
        </w:rPr>
        <w:t xml:space="preserve"> </w:t>
      </w:r>
      <w:r w:rsidR="00463D5E">
        <w:rPr>
          <w:rFonts w:ascii="Arial" w:hAnsi="Arial" w:cs="Arial"/>
          <w:sz w:val="24"/>
          <w:szCs w:val="24"/>
        </w:rPr>
        <w:t>from the Cornish Fish Producers</w:t>
      </w:r>
      <w:r w:rsidR="00DC4AF6">
        <w:rPr>
          <w:rFonts w:ascii="Arial" w:hAnsi="Arial" w:cs="Arial"/>
          <w:sz w:val="24"/>
          <w:szCs w:val="24"/>
        </w:rPr>
        <w:t xml:space="preserve">’ Organisation </w:t>
      </w:r>
      <w:r w:rsidR="00704910">
        <w:rPr>
          <w:rFonts w:ascii="Arial" w:hAnsi="Arial" w:cs="Arial"/>
          <w:sz w:val="24"/>
          <w:szCs w:val="24"/>
        </w:rPr>
        <w:t xml:space="preserve">featured Charles Blyth from the National Federation of Fishermen’s Organisations and Julie Carlton from the MCA </w:t>
      </w:r>
      <w:r w:rsidR="000D2C75">
        <w:rPr>
          <w:rFonts w:ascii="Arial" w:hAnsi="Arial" w:cs="Arial"/>
          <w:sz w:val="24"/>
          <w:szCs w:val="24"/>
        </w:rPr>
        <w:t>discussing medicals. The episode on</w:t>
      </w:r>
      <w:r w:rsidR="00F5656C">
        <w:rPr>
          <w:rFonts w:ascii="Arial" w:hAnsi="Arial" w:cs="Arial"/>
          <w:sz w:val="24"/>
          <w:szCs w:val="24"/>
        </w:rPr>
        <w:t xml:space="preserve"> </w:t>
      </w:r>
      <w:r w:rsidR="007B4345">
        <w:rPr>
          <w:rFonts w:ascii="Arial" w:hAnsi="Arial" w:cs="Arial"/>
          <w:sz w:val="24"/>
          <w:szCs w:val="24"/>
        </w:rPr>
        <w:t>‘</w:t>
      </w:r>
      <w:r w:rsidR="00F5656C">
        <w:rPr>
          <w:rFonts w:ascii="Arial" w:hAnsi="Arial" w:cs="Arial"/>
          <w:sz w:val="24"/>
          <w:szCs w:val="24"/>
        </w:rPr>
        <w:t>Revisiting Medicals</w:t>
      </w:r>
      <w:r w:rsidR="007B4345">
        <w:rPr>
          <w:rFonts w:ascii="Arial" w:hAnsi="Arial" w:cs="Arial"/>
          <w:sz w:val="24"/>
          <w:szCs w:val="24"/>
        </w:rPr>
        <w:t>’</w:t>
      </w:r>
      <w:r w:rsidR="000D2C75">
        <w:rPr>
          <w:rFonts w:ascii="Arial" w:hAnsi="Arial" w:cs="Arial"/>
          <w:sz w:val="24"/>
          <w:szCs w:val="24"/>
        </w:rPr>
        <w:t xml:space="preserve"> is very worth a listen for fishers who are not aware of the requirement to obtain medical certification by 30</w:t>
      </w:r>
      <w:r w:rsidR="000D2C75" w:rsidRPr="000D2C75">
        <w:rPr>
          <w:rFonts w:ascii="Arial" w:hAnsi="Arial" w:cs="Arial"/>
          <w:sz w:val="24"/>
          <w:szCs w:val="24"/>
          <w:vertAlign w:val="superscript"/>
        </w:rPr>
        <w:t>th</w:t>
      </w:r>
      <w:r w:rsidR="000D2C75">
        <w:rPr>
          <w:rFonts w:ascii="Arial" w:hAnsi="Arial" w:cs="Arial"/>
          <w:sz w:val="24"/>
          <w:szCs w:val="24"/>
        </w:rPr>
        <w:t xml:space="preserve"> November, or who are worried about </w:t>
      </w:r>
      <w:r w:rsidR="00DC4AF6">
        <w:rPr>
          <w:rFonts w:ascii="Arial" w:hAnsi="Arial" w:cs="Arial"/>
          <w:sz w:val="24"/>
          <w:szCs w:val="24"/>
        </w:rPr>
        <w:t xml:space="preserve">obtaining a medical </w:t>
      </w:r>
      <w:r w:rsidR="000D2C75">
        <w:rPr>
          <w:rFonts w:ascii="Arial" w:hAnsi="Arial" w:cs="Arial"/>
          <w:sz w:val="24"/>
          <w:szCs w:val="24"/>
        </w:rPr>
        <w:t>-</w:t>
      </w:r>
      <w:r w:rsidR="00DC4AF6">
        <w:rPr>
          <w:rFonts w:ascii="Arial" w:hAnsi="Arial" w:cs="Arial"/>
          <w:sz w:val="24"/>
          <w:szCs w:val="24"/>
        </w:rPr>
        <w:t xml:space="preserve"> </w:t>
      </w:r>
      <w:r w:rsidR="000D2C75">
        <w:rPr>
          <w:rFonts w:ascii="Arial" w:hAnsi="Arial" w:cs="Arial"/>
          <w:sz w:val="24"/>
          <w:szCs w:val="24"/>
        </w:rPr>
        <w:t xml:space="preserve"> </w:t>
      </w:r>
    </w:p>
    <w:p w14:paraId="71A75488" w14:textId="4AB042A1" w:rsidR="00F5656C" w:rsidRDefault="002338CD" w:rsidP="00811D0E">
      <w:pPr>
        <w:rPr>
          <w:rFonts w:ascii="Arial" w:hAnsi="Arial" w:cs="Arial"/>
          <w:sz w:val="24"/>
          <w:szCs w:val="24"/>
        </w:rPr>
      </w:pPr>
      <w:hyperlink r:id="rId17">
        <w:r w:rsidR="00F5656C" w:rsidRPr="4C61F1ED">
          <w:rPr>
            <w:rStyle w:val="Hyperlink"/>
            <w:rFonts w:ascii="Arial" w:hAnsi="Arial" w:cs="Arial"/>
            <w:sz w:val="24"/>
            <w:szCs w:val="24"/>
          </w:rPr>
          <w:t>https://cfpo.org.uk/the-fathom-podcast/</w:t>
        </w:r>
      </w:hyperlink>
      <w:r w:rsidR="00F5656C" w:rsidRPr="4C61F1ED">
        <w:rPr>
          <w:rFonts w:ascii="Arial" w:hAnsi="Arial" w:cs="Arial"/>
          <w:sz w:val="24"/>
          <w:szCs w:val="24"/>
        </w:rPr>
        <w:t xml:space="preserve"> </w:t>
      </w:r>
    </w:p>
    <w:p w14:paraId="31F204D7" w14:textId="77B4B582" w:rsidR="4C61F1ED" w:rsidRDefault="4C61F1ED" w:rsidP="2F4A9804">
      <w:pPr>
        <w:rPr>
          <w:rFonts w:ascii="Arial" w:hAnsi="Arial" w:cs="Arial"/>
          <w:sz w:val="24"/>
          <w:szCs w:val="24"/>
        </w:rPr>
      </w:pPr>
    </w:p>
    <w:sectPr w:rsidR="4C61F1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F16CE" w14:textId="77777777" w:rsidR="002338CD" w:rsidRDefault="002338CD" w:rsidP="00FF5697">
      <w:r>
        <w:separator/>
      </w:r>
    </w:p>
  </w:endnote>
  <w:endnote w:type="continuationSeparator" w:id="0">
    <w:p w14:paraId="7BCE9C33" w14:textId="77777777" w:rsidR="002338CD" w:rsidRDefault="002338CD" w:rsidP="00FF5697">
      <w:r>
        <w:continuationSeparator/>
      </w:r>
    </w:p>
  </w:endnote>
  <w:endnote w:type="continuationNotice" w:id="1">
    <w:p w14:paraId="2628334E" w14:textId="77777777" w:rsidR="002338CD" w:rsidRDefault="00233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7A54E" w14:textId="77777777" w:rsidR="002338CD" w:rsidRDefault="002338CD" w:rsidP="00FF5697">
      <w:r>
        <w:separator/>
      </w:r>
    </w:p>
  </w:footnote>
  <w:footnote w:type="continuationSeparator" w:id="0">
    <w:p w14:paraId="167553C5" w14:textId="77777777" w:rsidR="002338CD" w:rsidRDefault="002338CD" w:rsidP="00FF5697">
      <w:r>
        <w:continuationSeparator/>
      </w:r>
    </w:p>
  </w:footnote>
  <w:footnote w:type="continuationNotice" w:id="1">
    <w:p w14:paraId="6EF4ECFD" w14:textId="77777777" w:rsidR="002338CD" w:rsidRDefault="002338C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DCF"/>
    <w:rsid w:val="00004DDB"/>
    <w:rsid w:val="00005639"/>
    <w:rsid w:val="00011D0D"/>
    <w:rsid w:val="0002050B"/>
    <w:rsid w:val="00020B91"/>
    <w:rsid w:val="00022770"/>
    <w:rsid w:val="00025D56"/>
    <w:rsid w:val="00035273"/>
    <w:rsid w:val="00035820"/>
    <w:rsid w:val="000358DC"/>
    <w:rsid w:val="00036EC6"/>
    <w:rsid w:val="00042273"/>
    <w:rsid w:val="00043873"/>
    <w:rsid w:val="00044A67"/>
    <w:rsid w:val="00050692"/>
    <w:rsid w:val="000522A9"/>
    <w:rsid w:val="000566B9"/>
    <w:rsid w:val="00056E58"/>
    <w:rsid w:val="000603B6"/>
    <w:rsid w:val="00061391"/>
    <w:rsid w:val="000618D5"/>
    <w:rsid w:val="00061A89"/>
    <w:rsid w:val="00065605"/>
    <w:rsid w:val="00067CEE"/>
    <w:rsid w:val="00072FBA"/>
    <w:rsid w:val="0007599E"/>
    <w:rsid w:val="00081F51"/>
    <w:rsid w:val="00084617"/>
    <w:rsid w:val="00084D4D"/>
    <w:rsid w:val="000858AA"/>
    <w:rsid w:val="00085ECB"/>
    <w:rsid w:val="00087B7C"/>
    <w:rsid w:val="00094E4D"/>
    <w:rsid w:val="000A1236"/>
    <w:rsid w:val="000B1978"/>
    <w:rsid w:val="000B441A"/>
    <w:rsid w:val="000C0A35"/>
    <w:rsid w:val="000C0D5E"/>
    <w:rsid w:val="000C5D03"/>
    <w:rsid w:val="000C61F4"/>
    <w:rsid w:val="000C73AE"/>
    <w:rsid w:val="000C7FA4"/>
    <w:rsid w:val="000D2C75"/>
    <w:rsid w:val="000D7B2D"/>
    <w:rsid w:val="000E120D"/>
    <w:rsid w:val="000E16B3"/>
    <w:rsid w:val="000E238A"/>
    <w:rsid w:val="000E2FE5"/>
    <w:rsid w:val="000E3BAC"/>
    <w:rsid w:val="000E454E"/>
    <w:rsid w:val="000E59E8"/>
    <w:rsid w:val="000F04DB"/>
    <w:rsid w:val="000F0A2D"/>
    <w:rsid w:val="000F10B2"/>
    <w:rsid w:val="000F1F65"/>
    <w:rsid w:val="00101B3B"/>
    <w:rsid w:val="0010446D"/>
    <w:rsid w:val="00106ABA"/>
    <w:rsid w:val="001105C0"/>
    <w:rsid w:val="00110B07"/>
    <w:rsid w:val="00113228"/>
    <w:rsid w:val="0011391C"/>
    <w:rsid w:val="00113ED4"/>
    <w:rsid w:val="00114DA7"/>
    <w:rsid w:val="00114EEA"/>
    <w:rsid w:val="001168F8"/>
    <w:rsid w:val="00117D3C"/>
    <w:rsid w:val="0012308C"/>
    <w:rsid w:val="00124ABA"/>
    <w:rsid w:val="00131F7E"/>
    <w:rsid w:val="00136A14"/>
    <w:rsid w:val="0013722D"/>
    <w:rsid w:val="00137C4C"/>
    <w:rsid w:val="001423C0"/>
    <w:rsid w:val="0014273E"/>
    <w:rsid w:val="00146017"/>
    <w:rsid w:val="00146F4A"/>
    <w:rsid w:val="001516A9"/>
    <w:rsid w:val="00154299"/>
    <w:rsid w:val="00155E14"/>
    <w:rsid w:val="00157806"/>
    <w:rsid w:val="00157F73"/>
    <w:rsid w:val="001616C5"/>
    <w:rsid w:val="0016270F"/>
    <w:rsid w:val="00162893"/>
    <w:rsid w:val="001643DB"/>
    <w:rsid w:val="00171ECE"/>
    <w:rsid w:val="0017511A"/>
    <w:rsid w:val="001853D9"/>
    <w:rsid w:val="001957AC"/>
    <w:rsid w:val="00197552"/>
    <w:rsid w:val="001A0F51"/>
    <w:rsid w:val="001A1731"/>
    <w:rsid w:val="001A2EE7"/>
    <w:rsid w:val="001B08D8"/>
    <w:rsid w:val="001B3D3C"/>
    <w:rsid w:val="001C0D71"/>
    <w:rsid w:val="001C2B1E"/>
    <w:rsid w:val="001C451C"/>
    <w:rsid w:val="001C47C6"/>
    <w:rsid w:val="001C5163"/>
    <w:rsid w:val="001D44C4"/>
    <w:rsid w:val="001D55E3"/>
    <w:rsid w:val="001D5844"/>
    <w:rsid w:val="001E0978"/>
    <w:rsid w:val="001E217B"/>
    <w:rsid w:val="001E251B"/>
    <w:rsid w:val="001E43AA"/>
    <w:rsid w:val="001E58D3"/>
    <w:rsid w:val="001E7772"/>
    <w:rsid w:val="001F5706"/>
    <w:rsid w:val="00202DFE"/>
    <w:rsid w:val="00206380"/>
    <w:rsid w:val="002134F1"/>
    <w:rsid w:val="00215473"/>
    <w:rsid w:val="002159D5"/>
    <w:rsid w:val="00215A08"/>
    <w:rsid w:val="00215C40"/>
    <w:rsid w:val="00216D8D"/>
    <w:rsid w:val="00227314"/>
    <w:rsid w:val="00232335"/>
    <w:rsid w:val="002338CD"/>
    <w:rsid w:val="0023631F"/>
    <w:rsid w:val="00237FDA"/>
    <w:rsid w:val="0024440F"/>
    <w:rsid w:val="00251549"/>
    <w:rsid w:val="0025273C"/>
    <w:rsid w:val="00260288"/>
    <w:rsid w:val="00270792"/>
    <w:rsid w:val="00270B9B"/>
    <w:rsid w:val="00271740"/>
    <w:rsid w:val="00272039"/>
    <w:rsid w:val="00280DAB"/>
    <w:rsid w:val="00282952"/>
    <w:rsid w:val="00284405"/>
    <w:rsid w:val="00286D07"/>
    <w:rsid w:val="00287522"/>
    <w:rsid w:val="00290415"/>
    <w:rsid w:val="00291A9B"/>
    <w:rsid w:val="00293B67"/>
    <w:rsid w:val="002A0062"/>
    <w:rsid w:val="002B3A6B"/>
    <w:rsid w:val="002D47A8"/>
    <w:rsid w:val="002D48F6"/>
    <w:rsid w:val="002D578B"/>
    <w:rsid w:val="002D7F40"/>
    <w:rsid w:val="002E0F75"/>
    <w:rsid w:val="002E3D93"/>
    <w:rsid w:val="002E674D"/>
    <w:rsid w:val="002F2F21"/>
    <w:rsid w:val="002F3C31"/>
    <w:rsid w:val="002F3C3A"/>
    <w:rsid w:val="002F49B6"/>
    <w:rsid w:val="002F4E01"/>
    <w:rsid w:val="002F641A"/>
    <w:rsid w:val="002F66C3"/>
    <w:rsid w:val="00303CC5"/>
    <w:rsid w:val="00305D07"/>
    <w:rsid w:val="003134E0"/>
    <w:rsid w:val="00314F7F"/>
    <w:rsid w:val="003154A6"/>
    <w:rsid w:val="0031599A"/>
    <w:rsid w:val="00316BD0"/>
    <w:rsid w:val="00317286"/>
    <w:rsid w:val="003220F6"/>
    <w:rsid w:val="00323277"/>
    <w:rsid w:val="003254FE"/>
    <w:rsid w:val="00326176"/>
    <w:rsid w:val="003352BF"/>
    <w:rsid w:val="003355C5"/>
    <w:rsid w:val="0033566C"/>
    <w:rsid w:val="00337040"/>
    <w:rsid w:val="00337F12"/>
    <w:rsid w:val="00342403"/>
    <w:rsid w:val="003465E1"/>
    <w:rsid w:val="003501EF"/>
    <w:rsid w:val="00352189"/>
    <w:rsid w:val="00357802"/>
    <w:rsid w:val="003601E9"/>
    <w:rsid w:val="00362F40"/>
    <w:rsid w:val="00364E9A"/>
    <w:rsid w:val="003662E1"/>
    <w:rsid w:val="0037012B"/>
    <w:rsid w:val="00370AFD"/>
    <w:rsid w:val="00375A99"/>
    <w:rsid w:val="00376523"/>
    <w:rsid w:val="0037662E"/>
    <w:rsid w:val="00376F7C"/>
    <w:rsid w:val="0038072D"/>
    <w:rsid w:val="0038267C"/>
    <w:rsid w:val="0038419A"/>
    <w:rsid w:val="00385BF3"/>
    <w:rsid w:val="00393CB6"/>
    <w:rsid w:val="003972D9"/>
    <w:rsid w:val="003A014E"/>
    <w:rsid w:val="003A2DFC"/>
    <w:rsid w:val="003A3B9E"/>
    <w:rsid w:val="003A6C63"/>
    <w:rsid w:val="003B3445"/>
    <w:rsid w:val="003B5D02"/>
    <w:rsid w:val="003B70EE"/>
    <w:rsid w:val="003C52A4"/>
    <w:rsid w:val="003C7AE0"/>
    <w:rsid w:val="003D0A0A"/>
    <w:rsid w:val="003D229B"/>
    <w:rsid w:val="003D25D1"/>
    <w:rsid w:val="003D2680"/>
    <w:rsid w:val="003D6A77"/>
    <w:rsid w:val="003D7CA9"/>
    <w:rsid w:val="003E67C9"/>
    <w:rsid w:val="003F69EE"/>
    <w:rsid w:val="003F768C"/>
    <w:rsid w:val="00406BA1"/>
    <w:rsid w:val="0041162C"/>
    <w:rsid w:val="00412D45"/>
    <w:rsid w:val="00425A40"/>
    <w:rsid w:val="00425C43"/>
    <w:rsid w:val="00426964"/>
    <w:rsid w:val="004302DF"/>
    <w:rsid w:val="00434A8B"/>
    <w:rsid w:val="004355E1"/>
    <w:rsid w:val="004475AB"/>
    <w:rsid w:val="0045048D"/>
    <w:rsid w:val="00455D4F"/>
    <w:rsid w:val="00455E16"/>
    <w:rsid w:val="004637EF"/>
    <w:rsid w:val="00463D5E"/>
    <w:rsid w:val="0046631C"/>
    <w:rsid w:val="00476395"/>
    <w:rsid w:val="0048220D"/>
    <w:rsid w:val="004822A3"/>
    <w:rsid w:val="00482D8C"/>
    <w:rsid w:val="00487EBA"/>
    <w:rsid w:val="004936E6"/>
    <w:rsid w:val="00495792"/>
    <w:rsid w:val="0049734E"/>
    <w:rsid w:val="0049791F"/>
    <w:rsid w:val="004A0AB1"/>
    <w:rsid w:val="004A55CD"/>
    <w:rsid w:val="004A621C"/>
    <w:rsid w:val="004A67EA"/>
    <w:rsid w:val="004A6E82"/>
    <w:rsid w:val="004B1D05"/>
    <w:rsid w:val="004B6221"/>
    <w:rsid w:val="004B7CDD"/>
    <w:rsid w:val="004C11AF"/>
    <w:rsid w:val="004C602C"/>
    <w:rsid w:val="004C637B"/>
    <w:rsid w:val="004C6DA4"/>
    <w:rsid w:val="004C7365"/>
    <w:rsid w:val="004D586B"/>
    <w:rsid w:val="004E18FE"/>
    <w:rsid w:val="004E2615"/>
    <w:rsid w:val="004E3AEA"/>
    <w:rsid w:val="004E6807"/>
    <w:rsid w:val="004F3498"/>
    <w:rsid w:val="004F59FE"/>
    <w:rsid w:val="004F5E8F"/>
    <w:rsid w:val="004F643D"/>
    <w:rsid w:val="004F7DCF"/>
    <w:rsid w:val="00503053"/>
    <w:rsid w:val="00503377"/>
    <w:rsid w:val="00505B1D"/>
    <w:rsid w:val="005061AB"/>
    <w:rsid w:val="00506AE3"/>
    <w:rsid w:val="005158F2"/>
    <w:rsid w:val="0051699F"/>
    <w:rsid w:val="00517BEC"/>
    <w:rsid w:val="005206AD"/>
    <w:rsid w:val="00533384"/>
    <w:rsid w:val="00533686"/>
    <w:rsid w:val="00534386"/>
    <w:rsid w:val="00535E23"/>
    <w:rsid w:val="005405C7"/>
    <w:rsid w:val="0054382A"/>
    <w:rsid w:val="0054643F"/>
    <w:rsid w:val="005469B5"/>
    <w:rsid w:val="00550982"/>
    <w:rsid w:val="00552B77"/>
    <w:rsid w:val="00553363"/>
    <w:rsid w:val="005662DA"/>
    <w:rsid w:val="00566C04"/>
    <w:rsid w:val="00567D0F"/>
    <w:rsid w:val="005724DE"/>
    <w:rsid w:val="00572AF8"/>
    <w:rsid w:val="00576ABC"/>
    <w:rsid w:val="005779B1"/>
    <w:rsid w:val="00577D54"/>
    <w:rsid w:val="0058396E"/>
    <w:rsid w:val="00586287"/>
    <w:rsid w:val="00586C8E"/>
    <w:rsid w:val="005874F7"/>
    <w:rsid w:val="00587E49"/>
    <w:rsid w:val="00591C0F"/>
    <w:rsid w:val="00596A6D"/>
    <w:rsid w:val="00596BED"/>
    <w:rsid w:val="005A0A9A"/>
    <w:rsid w:val="005A2C63"/>
    <w:rsid w:val="005A42DA"/>
    <w:rsid w:val="005B0FDE"/>
    <w:rsid w:val="005B1ABE"/>
    <w:rsid w:val="005B40ED"/>
    <w:rsid w:val="005B5EB9"/>
    <w:rsid w:val="005B7E8E"/>
    <w:rsid w:val="005C3002"/>
    <w:rsid w:val="005C4746"/>
    <w:rsid w:val="005C5081"/>
    <w:rsid w:val="005D4EE6"/>
    <w:rsid w:val="005D6ECE"/>
    <w:rsid w:val="005E065E"/>
    <w:rsid w:val="005E21D2"/>
    <w:rsid w:val="005E257D"/>
    <w:rsid w:val="005E3F28"/>
    <w:rsid w:val="005E40A3"/>
    <w:rsid w:val="005E43E3"/>
    <w:rsid w:val="005E4F2A"/>
    <w:rsid w:val="005E7764"/>
    <w:rsid w:val="005F5298"/>
    <w:rsid w:val="005F6A50"/>
    <w:rsid w:val="0060251F"/>
    <w:rsid w:val="0060381C"/>
    <w:rsid w:val="00606100"/>
    <w:rsid w:val="00611B55"/>
    <w:rsid w:val="00612BB8"/>
    <w:rsid w:val="00613BDE"/>
    <w:rsid w:val="00613DEB"/>
    <w:rsid w:val="00614978"/>
    <w:rsid w:val="00614BC4"/>
    <w:rsid w:val="0061507A"/>
    <w:rsid w:val="00615977"/>
    <w:rsid w:val="006201C0"/>
    <w:rsid w:val="006217ED"/>
    <w:rsid w:val="00623B98"/>
    <w:rsid w:val="00625C3A"/>
    <w:rsid w:val="00626263"/>
    <w:rsid w:val="006269E6"/>
    <w:rsid w:val="00627310"/>
    <w:rsid w:val="00631F29"/>
    <w:rsid w:val="00632350"/>
    <w:rsid w:val="00640FDF"/>
    <w:rsid w:val="00642E04"/>
    <w:rsid w:val="006440AD"/>
    <w:rsid w:val="00644886"/>
    <w:rsid w:val="00646823"/>
    <w:rsid w:val="00646A38"/>
    <w:rsid w:val="00647B9E"/>
    <w:rsid w:val="00647DD2"/>
    <w:rsid w:val="00656230"/>
    <w:rsid w:val="00657C6F"/>
    <w:rsid w:val="00661DF3"/>
    <w:rsid w:val="0066393D"/>
    <w:rsid w:val="0066553B"/>
    <w:rsid w:val="00666981"/>
    <w:rsid w:val="006742B9"/>
    <w:rsid w:val="00677E6B"/>
    <w:rsid w:val="0068037C"/>
    <w:rsid w:val="0068203B"/>
    <w:rsid w:val="00683351"/>
    <w:rsid w:val="00684C1C"/>
    <w:rsid w:val="0069042F"/>
    <w:rsid w:val="006920A8"/>
    <w:rsid w:val="006931D1"/>
    <w:rsid w:val="006955BC"/>
    <w:rsid w:val="006961EC"/>
    <w:rsid w:val="006B597E"/>
    <w:rsid w:val="006D49E6"/>
    <w:rsid w:val="006D4DC9"/>
    <w:rsid w:val="006D55F7"/>
    <w:rsid w:val="006D758C"/>
    <w:rsid w:val="006E2EA4"/>
    <w:rsid w:val="006E4454"/>
    <w:rsid w:val="006E5CF3"/>
    <w:rsid w:val="006E6EB3"/>
    <w:rsid w:val="006F3515"/>
    <w:rsid w:val="006F3603"/>
    <w:rsid w:val="006F3C77"/>
    <w:rsid w:val="006F7B22"/>
    <w:rsid w:val="007036EA"/>
    <w:rsid w:val="00704910"/>
    <w:rsid w:val="00704D56"/>
    <w:rsid w:val="00705D11"/>
    <w:rsid w:val="00706F3D"/>
    <w:rsid w:val="00711DDF"/>
    <w:rsid w:val="007122B0"/>
    <w:rsid w:val="00721541"/>
    <w:rsid w:val="00725E51"/>
    <w:rsid w:val="00731821"/>
    <w:rsid w:val="007345CC"/>
    <w:rsid w:val="007346B3"/>
    <w:rsid w:val="00740050"/>
    <w:rsid w:val="007450BC"/>
    <w:rsid w:val="00745115"/>
    <w:rsid w:val="00745779"/>
    <w:rsid w:val="00753206"/>
    <w:rsid w:val="00763AE1"/>
    <w:rsid w:val="0076691E"/>
    <w:rsid w:val="00771DD7"/>
    <w:rsid w:val="007720D3"/>
    <w:rsid w:val="00773115"/>
    <w:rsid w:val="00776991"/>
    <w:rsid w:val="007801A0"/>
    <w:rsid w:val="007828BB"/>
    <w:rsid w:val="0078379B"/>
    <w:rsid w:val="007839E1"/>
    <w:rsid w:val="007875CF"/>
    <w:rsid w:val="00791EE1"/>
    <w:rsid w:val="00792C4B"/>
    <w:rsid w:val="007970C3"/>
    <w:rsid w:val="007A0279"/>
    <w:rsid w:val="007A3691"/>
    <w:rsid w:val="007B2B47"/>
    <w:rsid w:val="007B4345"/>
    <w:rsid w:val="007B7BAF"/>
    <w:rsid w:val="007D2391"/>
    <w:rsid w:val="007D33B0"/>
    <w:rsid w:val="007D6EF1"/>
    <w:rsid w:val="007E6C29"/>
    <w:rsid w:val="007F0DD1"/>
    <w:rsid w:val="0080247D"/>
    <w:rsid w:val="00807A09"/>
    <w:rsid w:val="00811834"/>
    <w:rsid w:val="0081185A"/>
    <w:rsid w:val="00811D0E"/>
    <w:rsid w:val="008161FD"/>
    <w:rsid w:val="00823A53"/>
    <w:rsid w:val="00830508"/>
    <w:rsid w:val="008451DE"/>
    <w:rsid w:val="00846250"/>
    <w:rsid w:val="00846EC0"/>
    <w:rsid w:val="00855C00"/>
    <w:rsid w:val="00857022"/>
    <w:rsid w:val="00864DFF"/>
    <w:rsid w:val="00870465"/>
    <w:rsid w:val="0087223F"/>
    <w:rsid w:val="00873B6C"/>
    <w:rsid w:val="00876F96"/>
    <w:rsid w:val="008811DF"/>
    <w:rsid w:val="008823EA"/>
    <w:rsid w:val="00887512"/>
    <w:rsid w:val="008918FC"/>
    <w:rsid w:val="00892EC0"/>
    <w:rsid w:val="00893C22"/>
    <w:rsid w:val="00896AC4"/>
    <w:rsid w:val="008A26CB"/>
    <w:rsid w:val="008A54F5"/>
    <w:rsid w:val="008B08A5"/>
    <w:rsid w:val="008B272F"/>
    <w:rsid w:val="008B5934"/>
    <w:rsid w:val="008B64AD"/>
    <w:rsid w:val="008B6647"/>
    <w:rsid w:val="008C38DE"/>
    <w:rsid w:val="008C410B"/>
    <w:rsid w:val="008C65FC"/>
    <w:rsid w:val="008C675C"/>
    <w:rsid w:val="008D2D83"/>
    <w:rsid w:val="008D7B04"/>
    <w:rsid w:val="008E6226"/>
    <w:rsid w:val="008F0663"/>
    <w:rsid w:val="008F3CC3"/>
    <w:rsid w:val="008F7537"/>
    <w:rsid w:val="00901468"/>
    <w:rsid w:val="009032A2"/>
    <w:rsid w:val="0090338C"/>
    <w:rsid w:val="00904010"/>
    <w:rsid w:val="0091017D"/>
    <w:rsid w:val="0091042D"/>
    <w:rsid w:val="00910468"/>
    <w:rsid w:val="00912B80"/>
    <w:rsid w:val="0091734A"/>
    <w:rsid w:val="00921F15"/>
    <w:rsid w:val="00932C9B"/>
    <w:rsid w:val="009338B0"/>
    <w:rsid w:val="00935A4B"/>
    <w:rsid w:val="0094075C"/>
    <w:rsid w:val="009409B2"/>
    <w:rsid w:val="00942AC4"/>
    <w:rsid w:val="0094686F"/>
    <w:rsid w:val="00951FAE"/>
    <w:rsid w:val="009524C7"/>
    <w:rsid w:val="00952E83"/>
    <w:rsid w:val="00955F30"/>
    <w:rsid w:val="009610F6"/>
    <w:rsid w:val="0096790B"/>
    <w:rsid w:val="00972A2A"/>
    <w:rsid w:val="00973A8B"/>
    <w:rsid w:val="00973BCB"/>
    <w:rsid w:val="00974612"/>
    <w:rsid w:val="009808D9"/>
    <w:rsid w:val="009810D0"/>
    <w:rsid w:val="00983C4E"/>
    <w:rsid w:val="00985C65"/>
    <w:rsid w:val="009A0EE4"/>
    <w:rsid w:val="009A5312"/>
    <w:rsid w:val="009B1E67"/>
    <w:rsid w:val="009B28F6"/>
    <w:rsid w:val="009B6AB8"/>
    <w:rsid w:val="009C55A3"/>
    <w:rsid w:val="009D1835"/>
    <w:rsid w:val="009D4E31"/>
    <w:rsid w:val="009D5256"/>
    <w:rsid w:val="009E2B38"/>
    <w:rsid w:val="009E35D2"/>
    <w:rsid w:val="009E4C38"/>
    <w:rsid w:val="009E6219"/>
    <w:rsid w:val="009E62B9"/>
    <w:rsid w:val="009F2F3D"/>
    <w:rsid w:val="009F75B4"/>
    <w:rsid w:val="00A00B25"/>
    <w:rsid w:val="00A01D2C"/>
    <w:rsid w:val="00A02A86"/>
    <w:rsid w:val="00A06712"/>
    <w:rsid w:val="00A173F7"/>
    <w:rsid w:val="00A20760"/>
    <w:rsid w:val="00A2358A"/>
    <w:rsid w:val="00A3382F"/>
    <w:rsid w:val="00A377C1"/>
    <w:rsid w:val="00A41546"/>
    <w:rsid w:val="00A473B6"/>
    <w:rsid w:val="00A6101A"/>
    <w:rsid w:val="00A64EB1"/>
    <w:rsid w:val="00A7246D"/>
    <w:rsid w:val="00A72DF6"/>
    <w:rsid w:val="00A75745"/>
    <w:rsid w:val="00A77602"/>
    <w:rsid w:val="00A914F8"/>
    <w:rsid w:val="00A93699"/>
    <w:rsid w:val="00A97248"/>
    <w:rsid w:val="00AA214F"/>
    <w:rsid w:val="00AB19E9"/>
    <w:rsid w:val="00AB4C7F"/>
    <w:rsid w:val="00AB6075"/>
    <w:rsid w:val="00AC34A6"/>
    <w:rsid w:val="00AC3EFB"/>
    <w:rsid w:val="00AD4446"/>
    <w:rsid w:val="00AD5A48"/>
    <w:rsid w:val="00AD760F"/>
    <w:rsid w:val="00AE0B2D"/>
    <w:rsid w:val="00AE180D"/>
    <w:rsid w:val="00AE4FFC"/>
    <w:rsid w:val="00AF000F"/>
    <w:rsid w:val="00AF2A66"/>
    <w:rsid w:val="00AF5781"/>
    <w:rsid w:val="00B013CB"/>
    <w:rsid w:val="00B01BE6"/>
    <w:rsid w:val="00B0217B"/>
    <w:rsid w:val="00B02CD1"/>
    <w:rsid w:val="00B04691"/>
    <w:rsid w:val="00B04BEB"/>
    <w:rsid w:val="00B077B5"/>
    <w:rsid w:val="00B144E8"/>
    <w:rsid w:val="00B20CFF"/>
    <w:rsid w:val="00B2463A"/>
    <w:rsid w:val="00B260FA"/>
    <w:rsid w:val="00B26533"/>
    <w:rsid w:val="00B30805"/>
    <w:rsid w:val="00B3490A"/>
    <w:rsid w:val="00B350E4"/>
    <w:rsid w:val="00B36AB0"/>
    <w:rsid w:val="00B37992"/>
    <w:rsid w:val="00B42E2A"/>
    <w:rsid w:val="00B52773"/>
    <w:rsid w:val="00B538BD"/>
    <w:rsid w:val="00B563B4"/>
    <w:rsid w:val="00B57ED8"/>
    <w:rsid w:val="00B61AF1"/>
    <w:rsid w:val="00B70A95"/>
    <w:rsid w:val="00B74F7A"/>
    <w:rsid w:val="00B76182"/>
    <w:rsid w:val="00B76EDE"/>
    <w:rsid w:val="00B77769"/>
    <w:rsid w:val="00B77A5A"/>
    <w:rsid w:val="00B8242D"/>
    <w:rsid w:val="00B903CC"/>
    <w:rsid w:val="00B91C52"/>
    <w:rsid w:val="00B92AB6"/>
    <w:rsid w:val="00B92E6D"/>
    <w:rsid w:val="00B931E1"/>
    <w:rsid w:val="00B937EF"/>
    <w:rsid w:val="00B93FB4"/>
    <w:rsid w:val="00B95183"/>
    <w:rsid w:val="00B97916"/>
    <w:rsid w:val="00BA3AAD"/>
    <w:rsid w:val="00BA3F1F"/>
    <w:rsid w:val="00BB432F"/>
    <w:rsid w:val="00BB5523"/>
    <w:rsid w:val="00BB6E32"/>
    <w:rsid w:val="00BB755E"/>
    <w:rsid w:val="00BC1ED3"/>
    <w:rsid w:val="00BC34EF"/>
    <w:rsid w:val="00BC6071"/>
    <w:rsid w:val="00BD19CB"/>
    <w:rsid w:val="00BD1DA8"/>
    <w:rsid w:val="00BD5658"/>
    <w:rsid w:val="00BD5BD7"/>
    <w:rsid w:val="00BE45FA"/>
    <w:rsid w:val="00BE6069"/>
    <w:rsid w:val="00BE6282"/>
    <w:rsid w:val="00BE6C5A"/>
    <w:rsid w:val="00BF2251"/>
    <w:rsid w:val="00BF5101"/>
    <w:rsid w:val="00BF68DF"/>
    <w:rsid w:val="00BF74D6"/>
    <w:rsid w:val="00C02BC5"/>
    <w:rsid w:val="00C0368E"/>
    <w:rsid w:val="00C04E22"/>
    <w:rsid w:val="00C1357B"/>
    <w:rsid w:val="00C21859"/>
    <w:rsid w:val="00C26D0C"/>
    <w:rsid w:val="00C26F53"/>
    <w:rsid w:val="00C27BAC"/>
    <w:rsid w:val="00C413A3"/>
    <w:rsid w:val="00C41A20"/>
    <w:rsid w:val="00C425E1"/>
    <w:rsid w:val="00C50CDF"/>
    <w:rsid w:val="00C55226"/>
    <w:rsid w:val="00C6666A"/>
    <w:rsid w:val="00C8551A"/>
    <w:rsid w:val="00C86C92"/>
    <w:rsid w:val="00C904A4"/>
    <w:rsid w:val="00C9126B"/>
    <w:rsid w:val="00C93CFE"/>
    <w:rsid w:val="00C957DC"/>
    <w:rsid w:val="00C96A0E"/>
    <w:rsid w:val="00C97965"/>
    <w:rsid w:val="00CA0BC6"/>
    <w:rsid w:val="00CA230A"/>
    <w:rsid w:val="00CA632C"/>
    <w:rsid w:val="00CA71AC"/>
    <w:rsid w:val="00CB4846"/>
    <w:rsid w:val="00CB4858"/>
    <w:rsid w:val="00CB54EA"/>
    <w:rsid w:val="00CD24C6"/>
    <w:rsid w:val="00CD2D17"/>
    <w:rsid w:val="00CD3392"/>
    <w:rsid w:val="00CD36E1"/>
    <w:rsid w:val="00CD4531"/>
    <w:rsid w:val="00CD4F5B"/>
    <w:rsid w:val="00CD57BC"/>
    <w:rsid w:val="00CD6B8D"/>
    <w:rsid w:val="00CD7532"/>
    <w:rsid w:val="00CE372D"/>
    <w:rsid w:val="00CF34E9"/>
    <w:rsid w:val="00CF6091"/>
    <w:rsid w:val="00D009C8"/>
    <w:rsid w:val="00D01EFE"/>
    <w:rsid w:val="00D0288D"/>
    <w:rsid w:val="00D04D52"/>
    <w:rsid w:val="00D11C70"/>
    <w:rsid w:val="00D16BF7"/>
    <w:rsid w:val="00D26BF9"/>
    <w:rsid w:val="00D34BE8"/>
    <w:rsid w:val="00D35C0D"/>
    <w:rsid w:val="00D40078"/>
    <w:rsid w:val="00D44C6D"/>
    <w:rsid w:val="00D528D4"/>
    <w:rsid w:val="00D5481F"/>
    <w:rsid w:val="00D5509D"/>
    <w:rsid w:val="00D61DA6"/>
    <w:rsid w:val="00D6395E"/>
    <w:rsid w:val="00D63EB4"/>
    <w:rsid w:val="00D64806"/>
    <w:rsid w:val="00D72EA1"/>
    <w:rsid w:val="00D76D5E"/>
    <w:rsid w:val="00D77E14"/>
    <w:rsid w:val="00D92300"/>
    <w:rsid w:val="00D9252A"/>
    <w:rsid w:val="00D938FF"/>
    <w:rsid w:val="00DA0F92"/>
    <w:rsid w:val="00DB00E9"/>
    <w:rsid w:val="00DB1753"/>
    <w:rsid w:val="00DB2E6F"/>
    <w:rsid w:val="00DB6454"/>
    <w:rsid w:val="00DB6E64"/>
    <w:rsid w:val="00DC07D7"/>
    <w:rsid w:val="00DC391E"/>
    <w:rsid w:val="00DC3F49"/>
    <w:rsid w:val="00DC4AF6"/>
    <w:rsid w:val="00DC50BC"/>
    <w:rsid w:val="00DC52A1"/>
    <w:rsid w:val="00DC53EA"/>
    <w:rsid w:val="00DC6B83"/>
    <w:rsid w:val="00DD25A4"/>
    <w:rsid w:val="00DE4C05"/>
    <w:rsid w:val="00DE4F00"/>
    <w:rsid w:val="00DE6196"/>
    <w:rsid w:val="00DE6313"/>
    <w:rsid w:val="00DF06D8"/>
    <w:rsid w:val="00E0280D"/>
    <w:rsid w:val="00E02972"/>
    <w:rsid w:val="00E02EB1"/>
    <w:rsid w:val="00E11B6D"/>
    <w:rsid w:val="00E148B2"/>
    <w:rsid w:val="00E24188"/>
    <w:rsid w:val="00E27C7F"/>
    <w:rsid w:val="00E3108B"/>
    <w:rsid w:val="00E32D45"/>
    <w:rsid w:val="00E32D8A"/>
    <w:rsid w:val="00E33D10"/>
    <w:rsid w:val="00E33E0D"/>
    <w:rsid w:val="00E342F4"/>
    <w:rsid w:val="00E34CCB"/>
    <w:rsid w:val="00E43EFC"/>
    <w:rsid w:val="00E47FEA"/>
    <w:rsid w:val="00E50276"/>
    <w:rsid w:val="00E5370B"/>
    <w:rsid w:val="00E5430D"/>
    <w:rsid w:val="00E54A6B"/>
    <w:rsid w:val="00E54ACF"/>
    <w:rsid w:val="00E623E9"/>
    <w:rsid w:val="00E67C74"/>
    <w:rsid w:val="00E67E03"/>
    <w:rsid w:val="00E72717"/>
    <w:rsid w:val="00E83410"/>
    <w:rsid w:val="00E83BA1"/>
    <w:rsid w:val="00E90A55"/>
    <w:rsid w:val="00E90F95"/>
    <w:rsid w:val="00E94DBD"/>
    <w:rsid w:val="00E953B7"/>
    <w:rsid w:val="00EA00D4"/>
    <w:rsid w:val="00EA1883"/>
    <w:rsid w:val="00EA45F5"/>
    <w:rsid w:val="00EB6296"/>
    <w:rsid w:val="00ED0196"/>
    <w:rsid w:val="00ED2E79"/>
    <w:rsid w:val="00EE1046"/>
    <w:rsid w:val="00EE3D51"/>
    <w:rsid w:val="00EE3FA9"/>
    <w:rsid w:val="00EE43E4"/>
    <w:rsid w:val="00EE49BF"/>
    <w:rsid w:val="00EE6839"/>
    <w:rsid w:val="00EF1219"/>
    <w:rsid w:val="00EF3AEC"/>
    <w:rsid w:val="00EF4D21"/>
    <w:rsid w:val="00EF7733"/>
    <w:rsid w:val="00F02514"/>
    <w:rsid w:val="00F03202"/>
    <w:rsid w:val="00F07711"/>
    <w:rsid w:val="00F108F4"/>
    <w:rsid w:val="00F13C4B"/>
    <w:rsid w:val="00F1702D"/>
    <w:rsid w:val="00F1788B"/>
    <w:rsid w:val="00F20112"/>
    <w:rsid w:val="00F2082B"/>
    <w:rsid w:val="00F21260"/>
    <w:rsid w:val="00F258AC"/>
    <w:rsid w:val="00F317BC"/>
    <w:rsid w:val="00F34055"/>
    <w:rsid w:val="00F34A46"/>
    <w:rsid w:val="00F42F10"/>
    <w:rsid w:val="00F44A22"/>
    <w:rsid w:val="00F51ECA"/>
    <w:rsid w:val="00F5295F"/>
    <w:rsid w:val="00F539B4"/>
    <w:rsid w:val="00F5656C"/>
    <w:rsid w:val="00F573AB"/>
    <w:rsid w:val="00F575D1"/>
    <w:rsid w:val="00F6283F"/>
    <w:rsid w:val="00F6785A"/>
    <w:rsid w:val="00F7772F"/>
    <w:rsid w:val="00F8304E"/>
    <w:rsid w:val="00F83451"/>
    <w:rsid w:val="00F86B4E"/>
    <w:rsid w:val="00F92551"/>
    <w:rsid w:val="00F926EA"/>
    <w:rsid w:val="00FA22CA"/>
    <w:rsid w:val="00FA23AB"/>
    <w:rsid w:val="00FA4F79"/>
    <w:rsid w:val="00FA793D"/>
    <w:rsid w:val="00FB2624"/>
    <w:rsid w:val="00FB5DC7"/>
    <w:rsid w:val="00FB5EF5"/>
    <w:rsid w:val="00FB79E7"/>
    <w:rsid w:val="00FC20CD"/>
    <w:rsid w:val="00FC276F"/>
    <w:rsid w:val="00FC363E"/>
    <w:rsid w:val="00FC384F"/>
    <w:rsid w:val="00FC505C"/>
    <w:rsid w:val="00FC55FA"/>
    <w:rsid w:val="00FD6EEC"/>
    <w:rsid w:val="00FD7049"/>
    <w:rsid w:val="00FE68F2"/>
    <w:rsid w:val="00FF3FBC"/>
    <w:rsid w:val="00FF5697"/>
    <w:rsid w:val="00FF5EC4"/>
    <w:rsid w:val="20B10FBD"/>
    <w:rsid w:val="240429B5"/>
    <w:rsid w:val="2E358EB4"/>
    <w:rsid w:val="2F4A9804"/>
    <w:rsid w:val="43B4C0EA"/>
    <w:rsid w:val="4C61F1ED"/>
    <w:rsid w:val="5063EE58"/>
    <w:rsid w:val="526F0680"/>
    <w:rsid w:val="6A02F62D"/>
    <w:rsid w:val="753AA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FCD9E"/>
  <w15:chartTrackingRefBased/>
  <w15:docId w15:val="{0B140B6A-A3A1-45A7-86EB-352AB1E3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DC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DCF"/>
    <w:rPr>
      <w:color w:val="0000FF"/>
      <w:u w:val="single"/>
    </w:rPr>
  </w:style>
  <w:style w:type="character" w:styleId="UnresolvedMention">
    <w:name w:val="Unresolved Mention"/>
    <w:basedOn w:val="DefaultParagraphFont"/>
    <w:uiPriority w:val="99"/>
    <w:semiHidden/>
    <w:unhideWhenUsed/>
    <w:rsid w:val="00227314"/>
    <w:rPr>
      <w:color w:val="605E5C"/>
      <w:shd w:val="clear" w:color="auto" w:fill="E1DFDD"/>
    </w:rPr>
  </w:style>
  <w:style w:type="paragraph" w:customStyle="1" w:styleId="paragraph">
    <w:name w:val="paragraph"/>
    <w:basedOn w:val="Normal"/>
    <w:rsid w:val="00171ECE"/>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71ECE"/>
  </w:style>
  <w:style w:type="character" w:customStyle="1" w:styleId="eop">
    <w:name w:val="eop"/>
    <w:basedOn w:val="DefaultParagraphFont"/>
    <w:rsid w:val="00171ECE"/>
  </w:style>
  <w:style w:type="paragraph" w:styleId="NormalWeb">
    <w:name w:val="Normal (Web)"/>
    <w:basedOn w:val="Normal"/>
    <w:uiPriority w:val="99"/>
    <w:unhideWhenUsed/>
    <w:rsid w:val="00F92551"/>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8419A"/>
    <w:rPr>
      <w:color w:val="954F72" w:themeColor="followedHyperlink"/>
      <w:u w:val="single"/>
    </w:rPr>
  </w:style>
  <w:style w:type="paragraph" w:styleId="Header">
    <w:name w:val="header"/>
    <w:basedOn w:val="Normal"/>
    <w:link w:val="HeaderChar"/>
    <w:uiPriority w:val="99"/>
    <w:unhideWhenUsed/>
    <w:rsid w:val="00FF5697"/>
    <w:pPr>
      <w:tabs>
        <w:tab w:val="center" w:pos="4513"/>
        <w:tab w:val="right" w:pos="9026"/>
      </w:tabs>
    </w:pPr>
  </w:style>
  <w:style w:type="character" w:customStyle="1" w:styleId="HeaderChar">
    <w:name w:val="Header Char"/>
    <w:basedOn w:val="DefaultParagraphFont"/>
    <w:link w:val="Header"/>
    <w:uiPriority w:val="99"/>
    <w:rsid w:val="00FF5697"/>
    <w:rPr>
      <w:rFonts w:ascii="Calibri" w:hAnsi="Calibri" w:cs="Calibri"/>
      <w:lang w:eastAsia="en-GB"/>
    </w:rPr>
  </w:style>
  <w:style w:type="paragraph" w:styleId="Footer">
    <w:name w:val="footer"/>
    <w:basedOn w:val="Normal"/>
    <w:link w:val="FooterChar"/>
    <w:uiPriority w:val="99"/>
    <w:unhideWhenUsed/>
    <w:rsid w:val="00FF5697"/>
    <w:pPr>
      <w:tabs>
        <w:tab w:val="center" w:pos="4513"/>
        <w:tab w:val="right" w:pos="9026"/>
      </w:tabs>
    </w:pPr>
  </w:style>
  <w:style w:type="character" w:customStyle="1" w:styleId="FooterChar">
    <w:name w:val="Footer Char"/>
    <w:basedOn w:val="DefaultParagraphFont"/>
    <w:link w:val="Footer"/>
    <w:uiPriority w:val="99"/>
    <w:rsid w:val="00FF5697"/>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77276">
      <w:bodyDiv w:val="1"/>
      <w:marLeft w:val="0"/>
      <w:marRight w:val="0"/>
      <w:marTop w:val="0"/>
      <w:marBottom w:val="0"/>
      <w:divBdr>
        <w:top w:val="none" w:sz="0" w:space="0" w:color="auto"/>
        <w:left w:val="none" w:sz="0" w:space="0" w:color="auto"/>
        <w:bottom w:val="none" w:sz="0" w:space="0" w:color="auto"/>
        <w:right w:val="none" w:sz="0" w:space="0" w:color="auto"/>
      </w:divBdr>
      <w:divsChild>
        <w:div w:id="1985309720">
          <w:marLeft w:val="0"/>
          <w:marRight w:val="0"/>
          <w:marTop w:val="0"/>
          <w:marBottom w:val="0"/>
          <w:divBdr>
            <w:top w:val="none" w:sz="0" w:space="0" w:color="auto"/>
            <w:left w:val="none" w:sz="0" w:space="0" w:color="auto"/>
            <w:bottom w:val="none" w:sz="0" w:space="0" w:color="auto"/>
            <w:right w:val="none" w:sz="0" w:space="0" w:color="auto"/>
          </w:divBdr>
        </w:div>
        <w:div w:id="2087262373">
          <w:marLeft w:val="0"/>
          <w:marRight w:val="0"/>
          <w:marTop w:val="0"/>
          <w:marBottom w:val="0"/>
          <w:divBdr>
            <w:top w:val="none" w:sz="0" w:space="0" w:color="auto"/>
            <w:left w:val="none" w:sz="0" w:space="0" w:color="auto"/>
            <w:bottom w:val="none" w:sz="0" w:space="0" w:color="auto"/>
            <w:right w:val="none" w:sz="0" w:space="0" w:color="auto"/>
          </w:divBdr>
        </w:div>
        <w:div w:id="1971285032">
          <w:marLeft w:val="0"/>
          <w:marRight w:val="0"/>
          <w:marTop w:val="0"/>
          <w:marBottom w:val="0"/>
          <w:divBdr>
            <w:top w:val="none" w:sz="0" w:space="0" w:color="auto"/>
            <w:left w:val="none" w:sz="0" w:space="0" w:color="auto"/>
            <w:bottom w:val="none" w:sz="0" w:space="0" w:color="auto"/>
            <w:right w:val="none" w:sz="0" w:space="0" w:color="auto"/>
          </w:divBdr>
        </w:div>
        <w:div w:id="1909881890">
          <w:marLeft w:val="0"/>
          <w:marRight w:val="0"/>
          <w:marTop w:val="0"/>
          <w:marBottom w:val="0"/>
          <w:divBdr>
            <w:top w:val="none" w:sz="0" w:space="0" w:color="auto"/>
            <w:left w:val="none" w:sz="0" w:space="0" w:color="auto"/>
            <w:bottom w:val="none" w:sz="0" w:space="0" w:color="auto"/>
            <w:right w:val="none" w:sz="0" w:space="0" w:color="auto"/>
          </w:divBdr>
        </w:div>
        <w:div w:id="1388256749">
          <w:marLeft w:val="0"/>
          <w:marRight w:val="0"/>
          <w:marTop w:val="0"/>
          <w:marBottom w:val="0"/>
          <w:divBdr>
            <w:top w:val="none" w:sz="0" w:space="0" w:color="auto"/>
            <w:left w:val="none" w:sz="0" w:space="0" w:color="auto"/>
            <w:bottom w:val="none" w:sz="0" w:space="0" w:color="auto"/>
            <w:right w:val="none" w:sz="0" w:space="0" w:color="auto"/>
          </w:divBdr>
        </w:div>
        <w:div w:id="247344976">
          <w:marLeft w:val="0"/>
          <w:marRight w:val="0"/>
          <w:marTop w:val="0"/>
          <w:marBottom w:val="0"/>
          <w:divBdr>
            <w:top w:val="none" w:sz="0" w:space="0" w:color="auto"/>
            <w:left w:val="none" w:sz="0" w:space="0" w:color="auto"/>
            <w:bottom w:val="none" w:sz="0" w:space="0" w:color="auto"/>
            <w:right w:val="none" w:sz="0" w:space="0" w:color="auto"/>
          </w:divBdr>
        </w:div>
        <w:div w:id="321585733">
          <w:marLeft w:val="0"/>
          <w:marRight w:val="0"/>
          <w:marTop w:val="0"/>
          <w:marBottom w:val="0"/>
          <w:divBdr>
            <w:top w:val="none" w:sz="0" w:space="0" w:color="auto"/>
            <w:left w:val="none" w:sz="0" w:space="0" w:color="auto"/>
            <w:bottom w:val="none" w:sz="0" w:space="0" w:color="auto"/>
            <w:right w:val="none" w:sz="0" w:space="0" w:color="auto"/>
          </w:divBdr>
        </w:div>
      </w:divsChild>
    </w:div>
    <w:div w:id="361324657">
      <w:bodyDiv w:val="1"/>
      <w:marLeft w:val="0"/>
      <w:marRight w:val="0"/>
      <w:marTop w:val="0"/>
      <w:marBottom w:val="0"/>
      <w:divBdr>
        <w:top w:val="none" w:sz="0" w:space="0" w:color="auto"/>
        <w:left w:val="none" w:sz="0" w:space="0" w:color="auto"/>
        <w:bottom w:val="none" w:sz="0" w:space="0" w:color="auto"/>
        <w:right w:val="none" w:sz="0" w:space="0" w:color="auto"/>
      </w:divBdr>
      <w:divsChild>
        <w:div w:id="1710030850">
          <w:marLeft w:val="0"/>
          <w:marRight w:val="0"/>
          <w:marTop w:val="0"/>
          <w:marBottom w:val="0"/>
          <w:divBdr>
            <w:top w:val="none" w:sz="0" w:space="0" w:color="auto"/>
            <w:left w:val="none" w:sz="0" w:space="0" w:color="auto"/>
            <w:bottom w:val="none" w:sz="0" w:space="0" w:color="auto"/>
            <w:right w:val="none" w:sz="0" w:space="0" w:color="auto"/>
          </w:divBdr>
        </w:div>
        <w:div w:id="1314406939">
          <w:marLeft w:val="0"/>
          <w:marRight w:val="0"/>
          <w:marTop w:val="0"/>
          <w:marBottom w:val="0"/>
          <w:divBdr>
            <w:top w:val="none" w:sz="0" w:space="0" w:color="auto"/>
            <w:left w:val="none" w:sz="0" w:space="0" w:color="auto"/>
            <w:bottom w:val="none" w:sz="0" w:space="0" w:color="auto"/>
            <w:right w:val="none" w:sz="0" w:space="0" w:color="auto"/>
          </w:divBdr>
        </w:div>
      </w:divsChild>
    </w:div>
    <w:div w:id="500003463">
      <w:bodyDiv w:val="1"/>
      <w:marLeft w:val="0"/>
      <w:marRight w:val="0"/>
      <w:marTop w:val="0"/>
      <w:marBottom w:val="0"/>
      <w:divBdr>
        <w:top w:val="none" w:sz="0" w:space="0" w:color="auto"/>
        <w:left w:val="none" w:sz="0" w:space="0" w:color="auto"/>
        <w:bottom w:val="none" w:sz="0" w:space="0" w:color="auto"/>
        <w:right w:val="none" w:sz="0" w:space="0" w:color="auto"/>
      </w:divBdr>
      <w:divsChild>
        <w:div w:id="790978723">
          <w:marLeft w:val="0"/>
          <w:marRight w:val="0"/>
          <w:marTop w:val="0"/>
          <w:marBottom w:val="0"/>
          <w:divBdr>
            <w:top w:val="none" w:sz="0" w:space="0" w:color="auto"/>
            <w:left w:val="none" w:sz="0" w:space="0" w:color="auto"/>
            <w:bottom w:val="none" w:sz="0" w:space="0" w:color="auto"/>
            <w:right w:val="none" w:sz="0" w:space="0" w:color="auto"/>
          </w:divBdr>
        </w:div>
        <w:div w:id="1982536727">
          <w:marLeft w:val="0"/>
          <w:marRight w:val="0"/>
          <w:marTop w:val="0"/>
          <w:marBottom w:val="0"/>
          <w:divBdr>
            <w:top w:val="none" w:sz="0" w:space="0" w:color="auto"/>
            <w:left w:val="none" w:sz="0" w:space="0" w:color="auto"/>
            <w:bottom w:val="none" w:sz="0" w:space="0" w:color="auto"/>
            <w:right w:val="none" w:sz="0" w:space="0" w:color="auto"/>
          </w:divBdr>
        </w:div>
        <w:div w:id="768235738">
          <w:marLeft w:val="0"/>
          <w:marRight w:val="0"/>
          <w:marTop w:val="0"/>
          <w:marBottom w:val="0"/>
          <w:divBdr>
            <w:top w:val="none" w:sz="0" w:space="0" w:color="auto"/>
            <w:left w:val="none" w:sz="0" w:space="0" w:color="auto"/>
            <w:bottom w:val="none" w:sz="0" w:space="0" w:color="auto"/>
            <w:right w:val="none" w:sz="0" w:space="0" w:color="auto"/>
          </w:divBdr>
        </w:div>
        <w:div w:id="1082526407">
          <w:marLeft w:val="0"/>
          <w:marRight w:val="0"/>
          <w:marTop w:val="0"/>
          <w:marBottom w:val="0"/>
          <w:divBdr>
            <w:top w:val="none" w:sz="0" w:space="0" w:color="auto"/>
            <w:left w:val="none" w:sz="0" w:space="0" w:color="auto"/>
            <w:bottom w:val="none" w:sz="0" w:space="0" w:color="auto"/>
            <w:right w:val="none" w:sz="0" w:space="0" w:color="auto"/>
          </w:divBdr>
        </w:div>
        <w:div w:id="26223126">
          <w:marLeft w:val="0"/>
          <w:marRight w:val="0"/>
          <w:marTop w:val="0"/>
          <w:marBottom w:val="0"/>
          <w:divBdr>
            <w:top w:val="none" w:sz="0" w:space="0" w:color="auto"/>
            <w:left w:val="none" w:sz="0" w:space="0" w:color="auto"/>
            <w:bottom w:val="none" w:sz="0" w:space="0" w:color="auto"/>
            <w:right w:val="none" w:sz="0" w:space="0" w:color="auto"/>
          </w:divBdr>
        </w:div>
        <w:div w:id="1218007730">
          <w:marLeft w:val="0"/>
          <w:marRight w:val="0"/>
          <w:marTop w:val="0"/>
          <w:marBottom w:val="0"/>
          <w:divBdr>
            <w:top w:val="none" w:sz="0" w:space="0" w:color="auto"/>
            <w:left w:val="none" w:sz="0" w:space="0" w:color="auto"/>
            <w:bottom w:val="none" w:sz="0" w:space="0" w:color="auto"/>
            <w:right w:val="none" w:sz="0" w:space="0" w:color="auto"/>
          </w:divBdr>
        </w:div>
        <w:div w:id="329603603">
          <w:marLeft w:val="0"/>
          <w:marRight w:val="0"/>
          <w:marTop w:val="0"/>
          <w:marBottom w:val="0"/>
          <w:divBdr>
            <w:top w:val="none" w:sz="0" w:space="0" w:color="auto"/>
            <w:left w:val="none" w:sz="0" w:space="0" w:color="auto"/>
            <w:bottom w:val="none" w:sz="0" w:space="0" w:color="auto"/>
            <w:right w:val="none" w:sz="0" w:space="0" w:color="auto"/>
          </w:divBdr>
        </w:div>
        <w:div w:id="632029678">
          <w:marLeft w:val="0"/>
          <w:marRight w:val="0"/>
          <w:marTop w:val="0"/>
          <w:marBottom w:val="0"/>
          <w:divBdr>
            <w:top w:val="none" w:sz="0" w:space="0" w:color="auto"/>
            <w:left w:val="none" w:sz="0" w:space="0" w:color="auto"/>
            <w:bottom w:val="none" w:sz="0" w:space="0" w:color="auto"/>
            <w:right w:val="none" w:sz="0" w:space="0" w:color="auto"/>
          </w:divBdr>
        </w:div>
      </w:divsChild>
    </w:div>
    <w:div w:id="547499413">
      <w:bodyDiv w:val="1"/>
      <w:marLeft w:val="0"/>
      <w:marRight w:val="0"/>
      <w:marTop w:val="0"/>
      <w:marBottom w:val="0"/>
      <w:divBdr>
        <w:top w:val="none" w:sz="0" w:space="0" w:color="auto"/>
        <w:left w:val="none" w:sz="0" w:space="0" w:color="auto"/>
        <w:bottom w:val="none" w:sz="0" w:space="0" w:color="auto"/>
        <w:right w:val="none" w:sz="0" w:space="0" w:color="auto"/>
      </w:divBdr>
      <w:divsChild>
        <w:div w:id="1978223028">
          <w:marLeft w:val="0"/>
          <w:marRight w:val="0"/>
          <w:marTop w:val="0"/>
          <w:marBottom w:val="1200"/>
          <w:divBdr>
            <w:top w:val="none" w:sz="0" w:space="0" w:color="auto"/>
            <w:left w:val="none" w:sz="0" w:space="0" w:color="auto"/>
            <w:bottom w:val="none" w:sz="0" w:space="0" w:color="auto"/>
            <w:right w:val="none" w:sz="0" w:space="0" w:color="auto"/>
          </w:divBdr>
          <w:divsChild>
            <w:div w:id="1056901157">
              <w:marLeft w:val="0"/>
              <w:marRight w:val="0"/>
              <w:marTop w:val="0"/>
              <w:marBottom w:val="0"/>
              <w:divBdr>
                <w:top w:val="none" w:sz="0" w:space="0" w:color="auto"/>
                <w:left w:val="none" w:sz="0" w:space="0" w:color="auto"/>
                <w:bottom w:val="none" w:sz="0" w:space="0" w:color="auto"/>
                <w:right w:val="none" w:sz="0" w:space="0" w:color="auto"/>
              </w:divBdr>
              <w:divsChild>
                <w:div w:id="1286307700">
                  <w:marLeft w:val="0"/>
                  <w:marRight w:val="0"/>
                  <w:marTop w:val="0"/>
                  <w:marBottom w:val="0"/>
                  <w:divBdr>
                    <w:top w:val="none" w:sz="0" w:space="0" w:color="auto"/>
                    <w:left w:val="none" w:sz="0" w:space="0" w:color="auto"/>
                    <w:bottom w:val="none" w:sz="0" w:space="0" w:color="auto"/>
                    <w:right w:val="none" w:sz="0" w:space="0" w:color="auto"/>
                  </w:divBdr>
                  <w:divsChild>
                    <w:div w:id="972834212">
                      <w:marLeft w:val="0"/>
                      <w:marRight w:val="0"/>
                      <w:marTop w:val="0"/>
                      <w:marBottom w:val="0"/>
                      <w:divBdr>
                        <w:top w:val="none" w:sz="0" w:space="0" w:color="auto"/>
                        <w:left w:val="none" w:sz="0" w:space="0" w:color="auto"/>
                        <w:bottom w:val="none" w:sz="0" w:space="0" w:color="auto"/>
                        <w:right w:val="none" w:sz="0" w:space="0" w:color="auto"/>
                      </w:divBdr>
                      <w:divsChild>
                        <w:div w:id="840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511422">
          <w:marLeft w:val="0"/>
          <w:marRight w:val="0"/>
          <w:marTop w:val="0"/>
          <w:marBottom w:val="1200"/>
          <w:divBdr>
            <w:top w:val="none" w:sz="0" w:space="0" w:color="auto"/>
            <w:left w:val="none" w:sz="0" w:space="0" w:color="auto"/>
            <w:bottom w:val="none" w:sz="0" w:space="0" w:color="auto"/>
            <w:right w:val="none" w:sz="0" w:space="0" w:color="auto"/>
          </w:divBdr>
          <w:divsChild>
            <w:div w:id="1317536688">
              <w:marLeft w:val="0"/>
              <w:marRight w:val="0"/>
              <w:marTop w:val="0"/>
              <w:marBottom w:val="0"/>
              <w:divBdr>
                <w:top w:val="none" w:sz="0" w:space="0" w:color="auto"/>
                <w:left w:val="none" w:sz="0" w:space="0" w:color="auto"/>
                <w:bottom w:val="none" w:sz="0" w:space="0" w:color="auto"/>
                <w:right w:val="none" w:sz="0" w:space="0" w:color="auto"/>
              </w:divBdr>
              <w:divsChild>
                <w:div w:id="3699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24140">
      <w:bodyDiv w:val="1"/>
      <w:marLeft w:val="0"/>
      <w:marRight w:val="0"/>
      <w:marTop w:val="0"/>
      <w:marBottom w:val="0"/>
      <w:divBdr>
        <w:top w:val="none" w:sz="0" w:space="0" w:color="auto"/>
        <w:left w:val="none" w:sz="0" w:space="0" w:color="auto"/>
        <w:bottom w:val="none" w:sz="0" w:space="0" w:color="auto"/>
        <w:right w:val="none" w:sz="0" w:space="0" w:color="auto"/>
      </w:divBdr>
    </w:div>
    <w:div w:id="803234226">
      <w:bodyDiv w:val="1"/>
      <w:marLeft w:val="0"/>
      <w:marRight w:val="0"/>
      <w:marTop w:val="0"/>
      <w:marBottom w:val="0"/>
      <w:divBdr>
        <w:top w:val="none" w:sz="0" w:space="0" w:color="auto"/>
        <w:left w:val="none" w:sz="0" w:space="0" w:color="auto"/>
        <w:bottom w:val="none" w:sz="0" w:space="0" w:color="auto"/>
        <w:right w:val="none" w:sz="0" w:space="0" w:color="auto"/>
      </w:divBdr>
      <w:divsChild>
        <w:div w:id="300769735">
          <w:marLeft w:val="0"/>
          <w:marRight w:val="0"/>
          <w:marTop w:val="0"/>
          <w:marBottom w:val="0"/>
          <w:divBdr>
            <w:top w:val="none" w:sz="0" w:space="0" w:color="auto"/>
            <w:left w:val="none" w:sz="0" w:space="0" w:color="auto"/>
            <w:bottom w:val="none" w:sz="0" w:space="0" w:color="auto"/>
            <w:right w:val="none" w:sz="0" w:space="0" w:color="auto"/>
          </w:divBdr>
        </w:div>
        <w:div w:id="961960135">
          <w:marLeft w:val="0"/>
          <w:marRight w:val="0"/>
          <w:marTop w:val="0"/>
          <w:marBottom w:val="0"/>
          <w:divBdr>
            <w:top w:val="none" w:sz="0" w:space="0" w:color="auto"/>
            <w:left w:val="none" w:sz="0" w:space="0" w:color="auto"/>
            <w:bottom w:val="none" w:sz="0" w:space="0" w:color="auto"/>
            <w:right w:val="none" w:sz="0" w:space="0" w:color="auto"/>
          </w:divBdr>
        </w:div>
        <w:div w:id="2058239658">
          <w:marLeft w:val="0"/>
          <w:marRight w:val="0"/>
          <w:marTop w:val="0"/>
          <w:marBottom w:val="0"/>
          <w:divBdr>
            <w:top w:val="none" w:sz="0" w:space="0" w:color="auto"/>
            <w:left w:val="none" w:sz="0" w:space="0" w:color="auto"/>
            <w:bottom w:val="none" w:sz="0" w:space="0" w:color="auto"/>
            <w:right w:val="none" w:sz="0" w:space="0" w:color="auto"/>
          </w:divBdr>
        </w:div>
        <w:div w:id="558443497">
          <w:marLeft w:val="0"/>
          <w:marRight w:val="0"/>
          <w:marTop w:val="0"/>
          <w:marBottom w:val="0"/>
          <w:divBdr>
            <w:top w:val="none" w:sz="0" w:space="0" w:color="auto"/>
            <w:left w:val="none" w:sz="0" w:space="0" w:color="auto"/>
            <w:bottom w:val="none" w:sz="0" w:space="0" w:color="auto"/>
            <w:right w:val="none" w:sz="0" w:space="0" w:color="auto"/>
          </w:divBdr>
        </w:div>
        <w:div w:id="501511134">
          <w:marLeft w:val="0"/>
          <w:marRight w:val="0"/>
          <w:marTop w:val="0"/>
          <w:marBottom w:val="0"/>
          <w:divBdr>
            <w:top w:val="none" w:sz="0" w:space="0" w:color="auto"/>
            <w:left w:val="none" w:sz="0" w:space="0" w:color="auto"/>
            <w:bottom w:val="none" w:sz="0" w:space="0" w:color="auto"/>
            <w:right w:val="none" w:sz="0" w:space="0" w:color="auto"/>
          </w:divBdr>
        </w:div>
        <w:div w:id="1217165321">
          <w:marLeft w:val="0"/>
          <w:marRight w:val="0"/>
          <w:marTop w:val="0"/>
          <w:marBottom w:val="0"/>
          <w:divBdr>
            <w:top w:val="none" w:sz="0" w:space="0" w:color="auto"/>
            <w:left w:val="none" w:sz="0" w:space="0" w:color="auto"/>
            <w:bottom w:val="none" w:sz="0" w:space="0" w:color="auto"/>
            <w:right w:val="none" w:sz="0" w:space="0" w:color="auto"/>
          </w:divBdr>
        </w:div>
        <w:div w:id="366685982">
          <w:marLeft w:val="0"/>
          <w:marRight w:val="0"/>
          <w:marTop w:val="0"/>
          <w:marBottom w:val="0"/>
          <w:divBdr>
            <w:top w:val="none" w:sz="0" w:space="0" w:color="auto"/>
            <w:left w:val="none" w:sz="0" w:space="0" w:color="auto"/>
            <w:bottom w:val="none" w:sz="0" w:space="0" w:color="auto"/>
            <w:right w:val="none" w:sz="0" w:space="0" w:color="auto"/>
          </w:divBdr>
        </w:div>
      </w:divsChild>
    </w:div>
    <w:div w:id="1005085059">
      <w:bodyDiv w:val="1"/>
      <w:marLeft w:val="0"/>
      <w:marRight w:val="0"/>
      <w:marTop w:val="0"/>
      <w:marBottom w:val="0"/>
      <w:divBdr>
        <w:top w:val="none" w:sz="0" w:space="0" w:color="auto"/>
        <w:left w:val="none" w:sz="0" w:space="0" w:color="auto"/>
        <w:bottom w:val="none" w:sz="0" w:space="0" w:color="auto"/>
        <w:right w:val="none" w:sz="0" w:space="0" w:color="auto"/>
      </w:divBdr>
    </w:div>
    <w:div w:id="1202521569">
      <w:bodyDiv w:val="1"/>
      <w:marLeft w:val="0"/>
      <w:marRight w:val="0"/>
      <w:marTop w:val="0"/>
      <w:marBottom w:val="0"/>
      <w:divBdr>
        <w:top w:val="none" w:sz="0" w:space="0" w:color="auto"/>
        <w:left w:val="none" w:sz="0" w:space="0" w:color="auto"/>
        <w:bottom w:val="none" w:sz="0" w:space="0" w:color="auto"/>
        <w:right w:val="none" w:sz="0" w:space="0" w:color="auto"/>
      </w:divBdr>
      <w:divsChild>
        <w:div w:id="449906491">
          <w:marLeft w:val="0"/>
          <w:marRight w:val="0"/>
          <w:marTop w:val="0"/>
          <w:marBottom w:val="0"/>
          <w:divBdr>
            <w:top w:val="none" w:sz="0" w:space="0" w:color="auto"/>
            <w:left w:val="none" w:sz="0" w:space="0" w:color="auto"/>
            <w:bottom w:val="none" w:sz="0" w:space="0" w:color="auto"/>
            <w:right w:val="none" w:sz="0" w:space="0" w:color="auto"/>
          </w:divBdr>
        </w:div>
        <w:div w:id="1691369388">
          <w:marLeft w:val="0"/>
          <w:marRight w:val="0"/>
          <w:marTop w:val="0"/>
          <w:marBottom w:val="0"/>
          <w:divBdr>
            <w:top w:val="none" w:sz="0" w:space="0" w:color="auto"/>
            <w:left w:val="none" w:sz="0" w:space="0" w:color="auto"/>
            <w:bottom w:val="none" w:sz="0" w:space="0" w:color="auto"/>
            <w:right w:val="none" w:sz="0" w:space="0" w:color="auto"/>
          </w:divBdr>
        </w:div>
      </w:divsChild>
    </w:div>
    <w:div w:id="1321539127">
      <w:bodyDiv w:val="1"/>
      <w:marLeft w:val="0"/>
      <w:marRight w:val="0"/>
      <w:marTop w:val="0"/>
      <w:marBottom w:val="0"/>
      <w:divBdr>
        <w:top w:val="none" w:sz="0" w:space="0" w:color="auto"/>
        <w:left w:val="none" w:sz="0" w:space="0" w:color="auto"/>
        <w:bottom w:val="none" w:sz="0" w:space="0" w:color="auto"/>
        <w:right w:val="none" w:sz="0" w:space="0" w:color="auto"/>
      </w:divBdr>
    </w:div>
    <w:div w:id="1588995421">
      <w:bodyDiv w:val="1"/>
      <w:marLeft w:val="0"/>
      <w:marRight w:val="0"/>
      <w:marTop w:val="0"/>
      <w:marBottom w:val="0"/>
      <w:divBdr>
        <w:top w:val="none" w:sz="0" w:space="0" w:color="auto"/>
        <w:left w:val="none" w:sz="0" w:space="0" w:color="auto"/>
        <w:bottom w:val="none" w:sz="0" w:space="0" w:color="auto"/>
        <w:right w:val="none" w:sz="0" w:space="0" w:color="auto"/>
      </w:divBdr>
      <w:divsChild>
        <w:div w:id="405303826">
          <w:marLeft w:val="0"/>
          <w:marRight w:val="0"/>
          <w:marTop w:val="0"/>
          <w:marBottom w:val="0"/>
          <w:divBdr>
            <w:top w:val="none" w:sz="0" w:space="0" w:color="auto"/>
            <w:left w:val="none" w:sz="0" w:space="0" w:color="auto"/>
            <w:bottom w:val="none" w:sz="0" w:space="0" w:color="auto"/>
            <w:right w:val="none" w:sz="0" w:space="0" w:color="auto"/>
          </w:divBdr>
        </w:div>
        <w:div w:id="954559877">
          <w:marLeft w:val="0"/>
          <w:marRight w:val="0"/>
          <w:marTop w:val="0"/>
          <w:marBottom w:val="0"/>
          <w:divBdr>
            <w:top w:val="none" w:sz="0" w:space="0" w:color="auto"/>
            <w:left w:val="none" w:sz="0" w:space="0" w:color="auto"/>
            <w:bottom w:val="none" w:sz="0" w:space="0" w:color="auto"/>
            <w:right w:val="none" w:sz="0" w:space="0" w:color="auto"/>
          </w:divBdr>
        </w:div>
        <w:div w:id="591747145">
          <w:marLeft w:val="0"/>
          <w:marRight w:val="0"/>
          <w:marTop w:val="0"/>
          <w:marBottom w:val="0"/>
          <w:divBdr>
            <w:top w:val="none" w:sz="0" w:space="0" w:color="auto"/>
            <w:left w:val="none" w:sz="0" w:space="0" w:color="auto"/>
            <w:bottom w:val="none" w:sz="0" w:space="0" w:color="auto"/>
            <w:right w:val="none" w:sz="0" w:space="0" w:color="auto"/>
          </w:divBdr>
        </w:div>
        <w:div w:id="485097845">
          <w:marLeft w:val="0"/>
          <w:marRight w:val="0"/>
          <w:marTop w:val="0"/>
          <w:marBottom w:val="0"/>
          <w:divBdr>
            <w:top w:val="none" w:sz="0" w:space="0" w:color="auto"/>
            <w:left w:val="none" w:sz="0" w:space="0" w:color="auto"/>
            <w:bottom w:val="none" w:sz="0" w:space="0" w:color="auto"/>
            <w:right w:val="none" w:sz="0" w:space="0" w:color="auto"/>
          </w:divBdr>
        </w:div>
      </w:divsChild>
    </w:div>
    <w:div w:id="1657538519">
      <w:bodyDiv w:val="1"/>
      <w:marLeft w:val="0"/>
      <w:marRight w:val="0"/>
      <w:marTop w:val="0"/>
      <w:marBottom w:val="0"/>
      <w:divBdr>
        <w:top w:val="none" w:sz="0" w:space="0" w:color="auto"/>
        <w:left w:val="none" w:sz="0" w:space="0" w:color="auto"/>
        <w:bottom w:val="none" w:sz="0" w:space="0" w:color="auto"/>
        <w:right w:val="none" w:sz="0" w:space="0" w:color="auto"/>
      </w:divBdr>
    </w:div>
    <w:div w:id="1688288442">
      <w:bodyDiv w:val="1"/>
      <w:marLeft w:val="0"/>
      <w:marRight w:val="0"/>
      <w:marTop w:val="0"/>
      <w:marBottom w:val="0"/>
      <w:divBdr>
        <w:top w:val="none" w:sz="0" w:space="0" w:color="auto"/>
        <w:left w:val="none" w:sz="0" w:space="0" w:color="auto"/>
        <w:bottom w:val="none" w:sz="0" w:space="0" w:color="auto"/>
        <w:right w:val="none" w:sz="0" w:space="0" w:color="auto"/>
      </w:divBdr>
      <w:divsChild>
        <w:div w:id="680161307">
          <w:marLeft w:val="0"/>
          <w:marRight w:val="0"/>
          <w:marTop w:val="0"/>
          <w:marBottom w:val="0"/>
          <w:divBdr>
            <w:top w:val="none" w:sz="0" w:space="0" w:color="auto"/>
            <w:left w:val="none" w:sz="0" w:space="0" w:color="auto"/>
            <w:bottom w:val="none" w:sz="0" w:space="0" w:color="auto"/>
            <w:right w:val="none" w:sz="0" w:space="0" w:color="auto"/>
          </w:divBdr>
        </w:div>
        <w:div w:id="1501122807">
          <w:marLeft w:val="0"/>
          <w:marRight w:val="0"/>
          <w:marTop w:val="0"/>
          <w:marBottom w:val="0"/>
          <w:divBdr>
            <w:top w:val="none" w:sz="0" w:space="0" w:color="auto"/>
            <w:left w:val="none" w:sz="0" w:space="0" w:color="auto"/>
            <w:bottom w:val="none" w:sz="0" w:space="0" w:color="auto"/>
            <w:right w:val="none" w:sz="0" w:space="0" w:color="auto"/>
          </w:divBdr>
        </w:div>
        <w:div w:id="1003509893">
          <w:marLeft w:val="0"/>
          <w:marRight w:val="0"/>
          <w:marTop w:val="0"/>
          <w:marBottom w:val="0"/>
          <w:divBdr>
            <w:top w:val="none" w:sz="0" w:space="0" w:color="auto"/>
            <w:left w:val="none" w:sz="0" w:space="0" w:color="auto"/>
            <w:bottom w:val="none" w:sz="0" w:space="0" w:color="auto"/>
            <w:right w:val="none" w:sz="0" w:space="0" w:color="auto"/>
          </w:divBdr>
        </w:div>
        <w:div w:id="342784052">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429085787">
          <w:marLeft w:val="0"/>
          <w:marRight w:val="0"/>
          <w:marTop w:val="0"/>
          <w:marBottom w:val="0"/>
          <w:divBdr>
            <w:top w:val="none" w:sz="0" w:space="0" w:color="auto"/>
            <w:left w:val="none" w:sz="0" w:space="0" w:color="auto"/>
            <w:bottom w:val="none" w:sz="0" w:space="0" w:color="auto"/>
            <w:right w:val="none" w:sz="0" w:space="0" w:color="auto"/>
          </w:divBdr>
        </w:div>
        <w:div w:id="1100563013">
          <w:marLeft w:val="0"/>
          <w:marRight w:val="0"/>
          <w:marTop w:val="0"/>
          <w:marBottom w:val="0"/>
          <w:divBdr>
            <w:top w:val="none" w:sz="0" w:space="0" w:color="auto"/>
            <w:left w:val="none" w:sz="0" w:space="0" w:color="auto"/>
            <w:bottom w:val="none" w:sz="0" w:space="0" w:color="auto"/>
            <w:right w:val="none" w:sz="0" w:space="0" w:color="auto"/>
          </w:divBdr>
        </w:div>
      </w:divsChild>
    </w:div>
    <w:div w:id="1875340112">
      <w:bodyDiv w:val="1"/>
      <w:marLeft w:val="0"/>
      <w:marRight w:val="0"/>
      <w:marTop w:val="0"/>
      <w:marBottom w:val="0"/>
      <w:divBdr>
        <w:top w:val="none" w:sz="0" w:space="0" w:color="auto"/>
        <w:left w:val="none" w:sz="0" w:space="0" w:color="auto"/>
        <w:bottom w:val="none" w:sz="0" w:space="0" w:color="auto"/>
        <w:right w:val="none" w:sz="0" w:space="0" w:color="auto"/>
      </w:divBdr>
      <w:divsChild>
        <w:div w:id="931625281">
          <w:marLeft w:val="0"/>
          <w:marRight w:val="0"/>
          <w:marTop w:val="0"/>
          <w:marBottom w:val="0"/>
          <w:divBdr>
            <w:top w:val="none" w:sz="0" w:space="0" w:color="auto"/>
            <w:left w:val="none" w:sz="0" w:space="0" w:color="auto"/>
            <w:bottom w:val="none" w:sz="0" w:space="0" w:color="auto"/>
            <w:right w:val="none" w:sz="0" w:space="0" w:color="auto"/>
          </w:divBdr>
        </w:div>
      </w:divsChild>
    </w:div>
    <w:div w:id="2021079406">
      <w:bodyDiv w:val="1"/>
      <w:marLeft w:val="0"/>
      <w:marRight w:val="0"/>
      <w:marTop w:val="0"/>
      <w:marBottom w:val="0"/>
      <w:divBdr>
        <w:top w:val="none" w:sz="0" w:space="0" w:color="auto"/>
        <w:left w:val="none" w:sz="0" w:space="0" w:color="auto"/>
        <w:bottom w:val="none" w:sz="0" w:space="0" w:color="auto"/>
        <w:right w:val="none" w:sz="0" w:space="0" w:color="auto"/>
      </w:divBdr>
    </w:div>
    <w:div w:id="2040691959">
      <w:bodyDiv w:val="1"/>
      <w:marLeft w:val="0"/>
      <w:marRight w:val="0"/>
      <w:marTop w:val="0"/>
      <w:marBottom w:val="0"/>
      <w:divBdr>
        <w:top w:val="none" w:sz="0" w:space="0" w:color="auto"/>
        <w:left w:val="none" w:sz="0" w:space="0" w:color="auto"/>
        <w:bottom w:val="none" w:sz="0" w:space="0" w:color="auto"/>
        <w:right w:val="none" w:sz="0" w:space="0" w:color="auto"/>
      </w:divBdr>
      <w:divsChild>
        <w:div w:id="1012537459">
          <w:marLeft w:val="0"/>
          <w:marRight w:val="0"/>
          <w:marTop w:val="0"/>
          <w:marBottom w:val="0"/>
          <w:divBdr>
            <w:top w:val="none" w:sz="0" w:space="0" w:color="auto"/>
            <w:left w:val="none" w:sz="0" w:space="0" w:color="auto"/>
            <w:bottom w:val="none" w:sz="0" w:space="0" w:color="auto"/>
            <w:right w:val="none" w:sz="0" w:space="0" w:color="auto"/>
          </w:divBdr>
        </w:div>
        <w:div w:id="231165415">
          <w:marLeft w:val="0"/>
          <w:marRight w:val="0"/>
          <w:marTop w:val="0"/>
          <w:marBottom w:val="0"/>
          <w:divBdr>
            <w:top w:val="none" w:sz="0" w:space="0" w:color="auto"/>
            <w:left w:val="none" w:sz="0" w:space="0" w:color="auto"/>
            <w:bottom w:val="none" w:sz="0" w:space="0" w:color="auto"/>
            <w:right w:val="none" w:sz="0" w:space="0" w:color="auto"/>
          </w:divBdr>
        </w:div>
        <w:div w:id="999699833">
          <w:marLeft w:val="0"/>
          <w:marRight w:val="0"/>
          <w:marTop w:val="0"/>
          <w:marBottom w:val="0"/>
          <w:divBdr>
            <w:top w:val="none" w:sz="0" w:space="0" w:color="auto"/>
            <w:left w:val="none" w:sz="0" w:space="0" w:color="auto"/>
            <w:bottom w:val="none" w:sz="0" w:space="0" w:color="auto"/>
            <w:right w:val="none" w:sz="0" w:space="0" w:color="auto"/>
          </w:divBdr>
        </w:div>
      </w:divsChild>
    </w:div>
    <w:div w:id="209027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eafarerscharity.org/events/london-marathon-2024" TargetMode="External"/><Relationship Id="rId13" Type="http://schemas.openxmlformats.org/officeDocument/2006/relationships/hyperlink" Target="https://www.theseafarerscharity.org/news/new-global-fund-announced-to-improve-fishing-safet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open.spotify.com/show/5KgCSahCXoB8wnpUAjsghN" TargetMode="External"/><Relationship Id="rId17" Type="http://schemas.openxmlformats.org/officeDocument/2006/relationships/hyperlink" Target="https://cfpo.org.uk/the-fathom-podcast/" TargetMode="External"/><Relationship Id="rId2" Type="http://schemas.openxmlformats.org/officeDocument/2006/relationships/styles" Target="styles.xml"/><Relationship Id="rId16" Type="http://schemas.openxmlformats.org/officeDocument/2006/relationships/hyperlink" Target="https://www.theseafarerscharity.org/news/the-annual-national-service-for-seafarers-is-set-to-return-to-st-pauls-cathedral-on-11-october-202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playlist?list=PLWglqT89t2fQAQ_B3vjFgAh-B6yAltZcE" TargetMode="External"/><Relationship Id="rId5" Type="http://schemas.openxmlformats.org/officeDocument/2006/relationships/footnotes" Target="footnotes.xml"/><Relationship Id="rId15" Type="http://schemas.openxmlformats.org/officeDocument/2006/relationships/hyperlink" Target="https://www.bbc.co.uk/news/uk-england-devon-64018251" TargetMode="External"/><Relationship Id="rId10" Type="http://schemas.openxmlformats.org/officeDocument/2006/relationships/hyperlink" Target="https://www.youtube.com/watch?v=X6GvnwEGthM&amp;list=PLWglqT89t2fRxE2UDDsBK-_SEYnW_RC1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isheriesappg.org/blog/2023/10/25/fishing-safety-at-sea-all-our-panelists-answers" TargetMode="External"/><Relationship Id="rId14" Type="http://schemas.openxmlformats.org/officeDocument/2006/relationships/hyperlink" Target="https://www.theseafarerscharity.org/news/charitys-annual-fly-the-red-ensign-campaign-celebrates-the-faces-behind-the-merchant-navy-fl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DB960-E1FE-40AB-81EF-282B16E7A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Barnes</dc:creator>
  <cp:keywords/>
  <dc:description/>
  <cp:lastModifiedBy>Tina Barnes</cp:lastModifiedBy>
  <cp:revision>3</cp:revision>
  <dcterms:created xsi:type="dcterms:W3CDTF">2023-11-15T18:47:00Z</dcterms:created>
  <dcterms:modified xsi:type="dcterms:W3CDTF">2023-11-15T18:47:00Z</dcterms:modified>
</cp:coreProperties>
</file>